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E780D" w14:textId="224381A9" w:rsidR="00DF0519" w:rsidRPr="00EA1A93" w:rsidRDefault="00AC7B54" w:rsidP="00EA1A93">
      <w:pPr>
        <w:pStyle w:val="Titre"/>
        <w:jc w:val="center"/>
        <w:rPr>
          <w:rFonts w:ascii="Century Gothic" w:hAnsi="Century Gothic"/>
          <w:b/>
          <w:bCs/>
          <w:sz w:val="48"/>
          <w:szCs w:val="48"/>
          <w:u w:val="single"/>
        </w:rPr>
      </w:pPr>
      <w:r w:rsidRPr="00EA1A93">
        <w:rPr>
          <w:rFonts w:ascii="Century Gothic" w:hAnsi="Century Gothic"/>
          <w:b/>
          <w:bCs/>
          <w:sz w:val="48"/>
          <w:szCs w:val="48"/>
          <w:u w:val="single"/>
        </w:rPr>
        <w:t>Audit Système</w:t>
      </w:r>
      <w:r w:rsidR="00EA1A93" w:rsidRPr="00EA1A93">
        <w:rPr>
          <w:rFonts w:ascii="Century Gothic" w:hAnsi="Century Gothic"/>
          <w:b/>
          <w:bCs/>
          <w:sz w:val="48"/>
          <w:szCs w:val="48"/>
          <w:u w:val="single"/>
        </w:rPr>
        <w:t>/Réseaux</w:t>
      </w:r>
    </w:p>
    <w:p w14:paraId="12D203CB" w14:textId="77777777" w:rsidR="00EA1A93" w:rsidRPr="00EA1A93" w:rsidRDefault="00EA1A93" w:rsidP="00EA1A93">
      <w:pPr>
        <w:pStyle w:val="Corpsdetexte"/>
        <w:jc w:val="center"/>
        <w:rPr>
          <w:rFonts w:ascii="Century Gothic" w:hAnsi="Century Gothic"/>
          <w:b/>
          <w:bCs/>
          <w:u w:val="single"/>
        </w:rPr>
      </w:pPr>
    </w:p>
    <w:p w14:paraId="0D584345" w14:textId="211681D7" w:rsidR="00AC7B54" w:rsidRDefault="00AC7B54" w:rsidP="00EA1A93">
      <w:pPr>
        <w:pStyle w:val="Corpsdetexte"/>
        <w:jc w:val="center"/>
        <w:rPr>
          <w:rFonts w:ascii="Century Gothic" w:hAnsi="Century Gothic"/>
          <w:b/>
          <w:bCs/>
          <w:u w:val="single"/>
        </w:rPr>
      </w:pPr>
    </w:p>
    <w:p w14:paraId="777FC61B" w14:textId="7BDFF211" w:rsidR="006E5B62" w:rsidRDefault="006E5B62" w:rsidP="00EA1A93">
      <w:pPr>
        <w:pStyle w:val="Corpsdetexte"/>
        <w:jc w:val="center"/>
        <w:rPr>
          <w:rFonts w:ascii="Century Gothic" w:hAnsi="Century Gothic"/>
          <w:b/>
          <w:bCs/>
          <w:u w:val="single"/>
        </w:rPr>
      </w:pPr>
    </w:p>
    <w:p w14:paraId="5956648B" w14:textId="77777777" w:rsidR="006E5B62" w:rsidRPr="00EA1A93" w:rsidRDefault="006E5B62" w:rsidP="00EA1A93">
      <w:pPr>
        <w:pStyle w:val="Corpsdetexte"/>
        <w:jc w:val="center"/>
        <w:rPr>
          <w:rFonts w:ascii="Century Gothic" w:hAnsi="Century Gothic"/>
          <w:b/>
          <w:bCs/>
          <w:u w:val="single"/>
        </w:rPr>
      </w:pPr>
    </w:p>
    <w:p w14:paraId="0F19974A" w14:textId="63CDA8A7" w:rsidR="00EA1A93" w:rsidRPr="00EA1A93" w:rsidRDefault="00EA1A93" w:rsidP="00EA1A93">
      <w:pPr>
        <w:pStyle w:val="Corpsdetexte"/>
        <w:jc w:val="center"/>
        <w:rPr>
          <w:rFonts w:ascii="Century Gothic" w:hAnsi="Century Gothic"/>
          <w:b/>
          <w:bCs/>
          <w:u w:val="single"/>
        </w:rPr>
      </w:pPr>
    </w:p>
    <w:p w14:paraId="63CC0667" w14:textId="3FF3BCC8" w:rsidR="00EA1A93" w:rsidRPr="00EA1A93" w:rsidRDefault="00EA1A93" w:rsidP="00EA1A93">
      <w:pPr>
        <w:pStyle w:val="Corpsdetexte"/>
        <w:jc w:val="center"/>
        <w:rPr>
          <w:rFonts w:ascii="Century Gothic" w:hAnsi="Century Gothic"/>
          <w:b/>
          <w:bCs/>
          <w:sz w:val="40"/>
          <w:szCs w:val="40"/>
          <w:u w:val="single"/>
        </w:rPr>
      </w:pPr>
      <w:r w:rsidRPr="00EA1A93">
        <w:rPr>
          <w:rFonts w:ascii="Century Gothic" w:hAnsi="Century Gothic"/>
          <w:b/>
          <w:bCs/>
          <w:sz w:val="40"/>
          <w:szCs w:val="40"/>
          <w:u w:val="single"/>
        </w:rPr>
        <w:t>SUJET 1</w:t>
      </w:r>
    </w:p>
    <w:p w14:paraId="1E531F52" w14:textId="625C17C3" w:rsidR="00EA1A93" w:rsidRDefault="00EA1A93" w:rsidP="00AC7B54">
      <w:pPr>
        <w:pStyle w:val="Corpsdetexte"/>
        <w:rPr>
          <w:rFonts w:ascii="Century Gothic" w:hAnsi="Century Gothic"/>
        </w:rPr>
      </w:pPr>
    </w:p>
    <w:p w14:paraId="020889EE" w14:textId="77777777" w:rsidR="006E5B62" w:rsidRPr="00EA1A93" w:rsidRDefault="006E5B62" w:rsidP="00AC7B54">
      <w:pPr>
        <w:pStyle w:val="Corpsdetexte"/>
        <w:rPr>
          <w:rFonts w:ascii="Century Gothic" w:hAnsi="Century Gothic"/>
        </w:rPr>
      </w:pPr>
    </w:p>
    <w:p w14:paraId="39C1B379" w14:textId="570EEA4B" w:rsidR="00EA1A93" w:rsidRPr="00EA1A93" w:rsidRDefault="00EA1A93" w:rsidP="00AC7B54">
      <w:pPr>
        <w:pStyle w:val="Corpsdetexte"/>
        <w:rPr>
          <w:rFonts w:ascii="Century Gothic" w:hAnsi="Century Gothic"/>
        </w:rPr>
      </w:pPr>
    </w:p>
    <w:p w14:paraId="723F2811" w14:textId="77777777" w:rsidR="00EA1A93" w:rsidRPr="00EA1A93" w:rsidRDefault="00EA1A93" w:rsidP="00AC7B54">
      <w:pPr>
        <w:pStyle w:val="Corpsdetexte"/>
        <w:rPr>
          <w:rFonts w:ascii="Century Gothic" w:hAnsi="Century Gothic"/>
        </w:rPr>
      </w:pPr>
    </w:p>
    <w:p w14:paraId="7EC5A2E8" w14:textId="1DE83C98" w:rsidR="00AC7B54" w:rsidRPr="00EA1A93" w:rsidRDefault="00AC7B54" w:rsidP="00AC7B54">
      <w:pPr>
        <w:pStyle w:val="Corpsdetexte"/>
        <w:jc w:val="center"/>
        <w:rPr>
          <w:rFonts w:ascii="Century Gothic" w:hAnsi="Century Gothic"/>
        </w:rPr>
      </w:pPr>
      <w:r w:rsidRPr="00EA1A93">
        <w:rPr>
          <w:rFonts w:ascii="Century Gothic" w:hAnsi="Century Gothic"/>
          <w:noProof/>
          <w:color w:val="404040" w:themeColor="text1" w:themeTint="BF"/>
          <w:sz w:val="36"/>
          <w:szCs w:val="36"/>
        </w:rPr>
        <w:drawing>
          <wp:inline distT="0" distB="0" distL="0" distR="0" wp14:anchorId="610A5BCB" wp14:editId="65706CDC">
            <wp:extent cx="3381375" cy="1971675"/>
            <wp:effectExtent l="0" t="0" r="9525" b="952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94F62" w14:textId="70175D55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4B647419" w14:textId="67C6C469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4F69EE79" w14:textId="2DEE7B3D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30FAA07D" w14:textId="19EBA046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7F704E21" w14:textId="12724ABE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45AA0D27" w14:textId="27C75880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259AFD58" w14:textId="45F5E073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04B0808F" w14:textId="0240AD31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0640EFF8" w14:textId="0442B54C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0E31D18F" w14:textId="284124EF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171537DC" w14:textId="240CBFA7" w:rsidR="00EA1A93" w:rsidRPr="00EA1A93" w:rsidRDefault="00EA1A93" w:rsidP="00AC7B54">
      <w:pPr>
        <w:pStyle w:val="Corpsdetexte"/>
        <w:jc w:val="center"/>
        <w:rPr>
          <w:rFonts w:ascii="Century Gothic" w:hAnsi="Century Gothic"/>
        </w:rPr>
      </w:pPr>
    </w:p>
    <w:p w14:paraId="7A304ED4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2A4D1F7E" w14:textId="77777777" w:rsidR="00DF0519" w:rsidRPr="00EA1A93" w:rsidRDefault="00923011">
      <w:pPr>
        <w:pStyle w:val="Titre1"/>
        <w:numPr>
          <w:ilvl w:val="0"/>
          <w:numId w:val="1"/>
        </w:num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u w:val="single"/>
        </w:rPr>
        <w:lastRenderedPageBreak/>
        <w:t>Audit/Schéma</w:t>
      </w:r>
    </w:p>
    <w:p w14:paraId="6BBDDDA4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6DECD79C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Quels sont les équipements existants ? (</w:t>
      </w:r>
      <w:r w:rsidRPr="00EA1A93">
        <w:rPr>
          <w:rFonts w:ascii="Century Gothic" w:hAnsi="Century Gothic" w:cs="Arial"/>
          <w:sz w:val="24"/>
          <w:szCs w:val="24"/>
        </w:rPr>
        <w:t xml:space="preserve">Routeurs / switchs / baie / PC / imprimantes / chiffreur / routeur WIFI) </w:t>
      </w:r>
      <w:r w:rsidRPr="00EA1A93">
        <w:rPr>
          <w:rFonts w:ascii="Century Gothic" w:hAnsi="Century Gothic"/>
          <w:sz w:val="24"/>
          <w:szCs w:val="24"/>
        </w:rPr>
        <w:t>Date d’achat ? Garantie ?</w:t>
      </w:r>
    </w:p>
    <w:p w14:paraId="32185F67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bookmarkStart w:id="0" w:name="_Hlk66901394"/>
      <w:bookmarkStart w:id="1" w:name="_Hlk66901403"/>
      <w:r w:rsidRPr="00EA1A93">
        <w:rPr>
          <w:rFonts w:ascii="Century Gothic" w:hAnsi="Century Gothic"/>
          <w:b/>
          <w:bCs/>
          <w:color w:val="000000"/>
        </w:rPr>
        <w:t xml:space="preserve">3 switch HP 1820 </w:t>
      </w:r>
      <w:bookmarkEnd w:id="0"/>
      <w:r w:rsidRPr="00EA1A93">
        <w:rPr>
          <w:rFonts w:ascii="Century Gothic" w:hAnsi="Century Gothic"/>
          <w:b/>
          <w:bCs/>
          <w:color w:val="000000"/>
        </w:rPr>
        <w:t xml:space="preserve">24G - </w:t>
      </w:r>
      <w:r w:rsidRPr="00EA1A93">
        <w:rPr>
          <w:rFonts w:ascii="Century Gothic" w:hAnsi="Century Gothic"/>
          <w:b/>
          <w:bCs/>
          <w:color w:val="C9211E"/>
        </w:rPr>
        <w:t>.20 / .21 / .22</w:t>
      </w:r>
    </w:p>
    <w:p w14:paraId="6C10C343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 xml:space="preserve">1 Routeur Pfsense Provya - </w:t>
      </w:r>
      <w:r w:rsidRPr="00EA1A93">
        <w:rPr>
          <w:rFonts w:ascii="Century Gothic" w:hAnsi="Century Gothic"/>
          <w:b/>
          <w:bCs/>
          <w:color w:val="C9211E"/>
        </w:rPr>
        <w:t>.1</w:t>
      </w:r>
    </w:p>
    <w:p w14:paraId="5A1FE12B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 xml:space="preserve">6 Imprimantes/Copieur - IP - </w:t>
      </w:r>
      <w:r w:rsidRPr="00EA1A93">
        <w:rPr>
          <w:rFonts w:ascii="Century Gothic" w:hAnsi="Century Gothic"/>
          <w:b/>
          <w:bCs/>
          <w:color w:val="C9211E"/>
        </w:rPr>
        <w:t>.200 / .201 / .203 / .204</w:t>
      </w:r>
    </w:p>
    <w:p w14:paraId="140E03F8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000000"/>
        </w:rPr>
      </w:pPr>
      <w:r w:rsidRPr="00EA1A93">
        <w:rPr>
          <w:rFonts w:ascii="Century Gothic" w:hAnsi="Century Gothic"/>
          <w:b/>
          <w:bCs/>
          <w:color w:val="000000"/>
        </w:rPr>
        <w:t>1 LIVEBOX PRO VDSL</w:t>
      </w:r>
    </w:p>
    <w:p w14:paraId="78BAF04C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000000"/>
        </w:rPr>
      </w:pPr>
      <w:r w:rsidRPr="00EA1A93">
        <w:rPr>
          <w:rFonts w:ascii="Century Gothic" w:hAnsi="Century Gothic"/>
          <w:b/>
          <w:bCs/>
          <w:color w:val="000000"/>
        </w:rPr>
        <w:t>1 LIVEBOX SDSL - 16 MG</w:t>
      </w:r>
    </w:p>
    <w:p w14:paraId="36A17E15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000000"/>
        </w:rPr>
      </w:pPr>
      <w:r w:rsidRPr="00EA1A93">
        <w:rPr>
          <w:rFonts w:ascii="Century Gothic" w:hAnsi="Century Gothic"/>
          <w:b/>
          <w:bCs/>
          <w:color w:val="000000"/>
        </w:rPr>
        <w:t>PC Clients en ip dynamique</w:t>
      </w:r>
    </w:p>
    <w:p w14:paraId="6C6EC9D0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000000"/>
        </w:rPr>
      </w:pPr>
      <w:r w:rsidRPr="00EA1A93">
        <w:rPr>
          <w:rFonts w:ascii="Century Gothic" w:hAnsi="Century Gothic"/>
          <w:b/>
          <w:bCs/>
          <w:color w:val="000000"/>
        </w:rPr>
        <w:t>Serveurs</w:t>
      </w:r>
    </w:p>
    <w:p w14:paraId="714116C3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 xml:space="preserve">SRV Windows 2019 - </w:t>
      </w:r>
      <w:r w:rsidRPr="00EA1A93">
        <w:rPr>
          <w:rFonts w:ascii="Century Gothic" w:hAnsi="Century Gothic"/>
          <w:b/>
          <w:bCs/>
          <w:color w:val="C9211E"/>
        </w:rPr>
        <w:t>.135</w:t>
      </w:r>
    </w:p>
    <w:p w14:paraId="69132DC0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 xml:space="preserve">SRV Application - </w:t>
      </w:r>
      <w:r w:rsidRPr="00EA1A93">
        <w:rPr>
          <w:rFonts w:ascii="Century Gothic" w:hAnsi="Century Gothic"/>
          <w:b/>
          <w:bCs/>
          <w:color w:val="C9211E"/>
        </w:rPr>
        <w:t>.133</w:t>
      </w:r>
    </w:p>
    <w:p w14:paraId="1FCF02C8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>SRV Métiers -</w:t>
      </w:r>
      <w:r w:rsidRPr="00EA1A93">
        <w:rPr>
          <w:rFonts w:ascii="Century Gothic" w:hAnsi="Century Gothic"/>
          <w:b/>
          <w:bCs/>
          <w:color w:val="C9211E"/>
        </w:rPr>
        <w:t xml:space="preserve"> .135</w:t>
      </w:r>
    </w:p>
    <w:p w14:paraId="63AA78F0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>ANTIVIRUS -</w:t>
      </w:r>
      <w:r w:rsidRPr="00EA1A93">
        <w:rPr>
          <w:rFonts w:ascii="Century Gothic" w:hAnsi="Century Gothic"/>
          <w:b/>
          <w:bCs/>
          <w:color w:val="C9211E"/>
        </w:rPr>
        <w:t xml:space="preserve"> .140</w:t>
      </w:r>
    </w:p>
    <w:p w14:paraId="1DEE7791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 xml:space="preserve">SUPERVISION - </w:t>
      </w:r>
      <w:r w:rsidRPr="00EA1A93">
        <w:rPr>
          <w:rFonts w:ascii="Century Gothic" w:hAnsi="Century Gothic"/>
          <w:b/>
          <w:bCs/>
          <w:color w:val="C9211E"/>
        </w:rPr>
        <w:t>.130</w:t>
      </w:r>
    </w:p>
    <w:p w14:paraId="606DAA20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 xml:space="preserve">INTRANET - </w:t>
      </w:r>
      <w:r w:rsidRPr="00EA1A93">
        <w:rPr>
          <w:rFonts w:ascii="Century Gothic" w:hAnsi="Century Gothic"/>
          <w:b/>
          <w:bCs/>
          <w:color w:val="C9211E"/>
        </w:rPr>
        <w:t>.132</w:t>
      </w:r>
    </w:p>
    <w:p w14:paraId="6A246D28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color w:val="C9211E"/>
        </w:rPr>
      </w:pPr>
      <w:r w:rsidRPr="00EA1A93">
        <w:rPr>
          <w:rFonts w:ascii="Century Gothic" w:hAnsi="Century Gothic"/>
          <w:b/>
          <w:bCs/>
          <w:color w:val="000000"/>
        </w:rPr>
        <w:t xml:space="preserve">NAS Synology - </w:t>
      </w:r>
      <w:bookmarkEnd w:id="1"/>
      <w:r w:rsidRPr="00EA1A93">
        <w:rPr>
          <w:rFonts w:ascii="Century Gothic" w:hAnsi="Century Gothic"/>
          <w:b/>
          <w:bCs/>
          <w:color w:val="C9211E"/>
        </w:rPr>
        <w:t>.152</w:t>
      </w:r>
    </w:p>
    <w:p w14:paraId="127C8814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4E7D13FF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Y a-t-il des outils imposés ? Solutions libres/Socles interministériels de logiciels libres ?</w:t>
      </w:r>
    </w:p>
    <w:p w14:paraId="2F750856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/>
          <w:b/>
          <w:bCs/>
        </w:rPr>
        <w:t>Non – messagerie IONOS ? Suite OpenOffice – Firefox...</w:t>
      </w:r>
    </w:p>
    <w:p w14:paraId="37CD97E5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6548FF0F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Quelle est la solution de sauvegarde existante ?</w:t>
      </w:r>
    </w:p>
    <w:p w14:paraId="3C6DDE9B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b/>
          <w:bCs/>
        </w:rPr>
        <w:t>NAS Synology</w:t>
      </w:r>
    </w:p>
    <w:p w14:paraId="5E01B952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Configurations existantes des EAR ?</w:t>
      </w:r>
    </w:p>
    <w:p w14:paraId="032F76E7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/>
          <w:b/>
          <w:bCs/>
        </w:rPr>
        <w:t>À fournir</w:t>
      </w:r>
    </w:p>
    <w:p w14:paraId="4EF135E9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16AE1C1E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Outils d’administration ? Distants et local ?</w:t>
      </w:r>
    </w:p>
    <w:p w14:paraId="307967AB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/>
          <w:b/>
          <w:bCs/>
        </w:rPr>
        <w:t>Oui..lesquels ?</w:t>
      </w:r>
    </w:p>
    <w:p w14:paraId="3C8ACA83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3387D0B1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7C5DEC9D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Plan des locaux avec répartition des prises ?</w:t>
      </w:r>
    </w:p>
    <w:p w14:paraId="3A4B4CD4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/>
          <w:b/>
          <w:bCs/>
        </w:rPr>
        <w:lastRenderedPageBreak/>
        <w:t>À fournir</w:t>
      </w:r>
    </w:p>
    <w:p w14:paraId="75CF3C5A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2A4B32A5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Topologie du réseau avec plan d’adressage ? (@IP – VLAN)</w:t>
      </w:r>
    </w:p>
    <w:p w14:paraId="21E2B7CA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EA1A93">
        <w:rPr>
          <w:rFonts w:ascii="Century Gothic" w:hAnsi="Century Gothic"/>
          <w:b/>
          <w:bCs/>
          <w:sz w:val="24"/>
          <w:szCs w:val="24"/>
        </w:rPr>
        <w:t>192.168.10.0/24</w:t>
      </w:r>
    </w:p>
    <w:p w14:paraId="11B17DAD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612F1FA6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Proxy/Pare-feu existant ?</w:t>
      </w:r>
    </w:p>
    <w:p w14:paraId="67DE2048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EA1A93">
        <w:rPr>
          <w:rFonts w:ascii="Century Gothic" w:hAnsi="Century Gothic"/>
          <w:b/>
          <w:bCs/>
          <w:sz w:val="24"/>
          <w:szCs w:val="24"/>
        </w:rPr>
        <w:t>PFsense</w:t>
      </w:r>
    </w:p>
    <w:p w14:paraId="4F896975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659F9EA5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Virtualisation en place ?</w:t>
      </w:r>
    </w:p>
    <w:p w14:paraId="3796046C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EA1A93">
        <w:rPr>
          <w:rFonts w:ascii="Century Gothic" w:hAnsi="Century Gothic"/>
          <w:b/>
          <w:bCs/>
          <w:sz w:val="24"/>
          <w:szCs w:val="24"/>
        </w:rPr>
        <w:t>Oui =&gt; Srv Hôte hébergeant 5 VM</w:t>
      </w:r>
    </w:p>
    <w:p w14:paraId="11346CF8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23450F62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Détails du Serveur existant : AD – DNS – Droits Réseaux (Partages) – Sécurité :</w:t>
      </w:r>
    </w:p>
    <w:p w14:paraId="2B6BD94D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</w:rPr>
        <w:tab/>
        <w:t>- Architecture des droits Réseaux / Partage de fichiers ? Matrice flux ?</w:t>
      </w:r>
    </w:p>
    <w:p w14:paraId="637C2960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/>
          <w:b/>
          <w:bCs/>
        </w:rPr>
        <w:t>30 users dont 10 travaillent à distance</w:t>
      </w:r>
    </w:p>
    <w:p w14:paraId="2D4C2FE0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</w:rPr>
        <w:tab/>
        <w:t>- Quels logiciels sont utilisés ? (Suites…)</w:t>
      </w:r>
    </w:p>
    <w:p w14:paraId="5ED582B5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/>
          <w:b/>
          <w:bCs/>
        </w:rPr>
        <w:t>OpenOffice, Firefox, suite Microsoft</w:t>
      </w:r>
    </w:p>
    <w:p w14:paraId="40044DE5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</w:rPr>
        <w:tab/>
        <w:t>- Y’a-t-il des solutions Anti-Virus installées ? (Serveur / EAR / PC …)</w:t>
      </w:r>
    </w:p>
    <w:p w14:paraId="002D1280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/>
          <w:b/>
          <w:bCs/>
        </w:rPr>
        <w:t>BitDefender couplé avec AD (interface admin web)</w:t>
      </w:r>
    </w:p>
    <w:p w14:paraId="5C2B76D7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0A7AF4BF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 w:cs="Arial"/>
          <w:sz w:val="24"/>
          <w:szCs w:val="24"/>
        </w:rPr>
        <w:t>- Quels systèmes sont utilisés ? (à part le Windows Server 2003/2019)</w:t>
      </w:r>
    </w:p>
    <w:p w14:paraId="2A0BEEB2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 w:cs="Arial"/>
          <w:b/>
          <w:bCs/>
          <w:sz w:val="24"/>
          <w:szCs w:val="24"/>
        </w:rPr>
        <w:t>Windows 10 – 7 - XP</w:t>
      </w:r>
    </w:p>
    <w:p w14:paraId="3A627350" w14:textId="77777777" w:rsidR="00DF0519" w:rsidRPr="00EA1A93" w:rsidRDefault="00DF0519">
      <w:pPr>
        <w:spacing w:line="240" w:lineRule="auto"/>
        <w:jc w:val="both"/>
        <w:rPr>
          <w:rFonts w:ascii="Century Gothic" w:hAnsi="Century Gothic" w:cs="Arial"/>
          <w:sz w:val="24"/>
          <w:szCs w:val="24"/>
        </w:rPr>
      </w:pPr>
    </w:p>
    <w:p w14:paraId="6DEE8FD0" w14:textId="77777777" w:rsidR="00DF0519" w:rsidRPr="00EA1A93" w:rsidRDefault="00923011">
      <w:pPr>
        <w:pStyle w:val="Titre1"/>
        <w:numPr>
          <w:ilvl w:val="0"/>
          <w:numId w:val="1"/>
        </w:num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</w:rPr>
        <w:t>Identification équipements/propositions chiffrées</w:t>
      </w:r>
    </w:p>
    <w:p w14:paraId="741010E6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7492A2CE" w14:textId="6F4AEE75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</w:rPr>
        <w:t>A partir de l’audit effectué, nous serons plus à même de conseiller l’interlocuteur tout en prenant soin de ne pas le noyer sous des termes qu’il pourrait ne pas comprendre ou mal interprêter.</w:t>
      </w:r>
    </w:p>
    <w:p w14:paraId="387CB392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2301AFE6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</w:rPr>
        <w:t>Il faut prendre bien soin de récupérer un listing complet du matériel avec éventuellement les dates d’achat/garantie afin de lever le doute sur les possibilités de ré-utilisation comme demandé dans le sujet =&gt;</w:t>
      </w:r>
      <w:r w:rsidRPr="00EA1A93">
        <w:rPr>
          <w:rFonts w:ascii="Century Gothic" w:hAnsi="Century Gothic"/>
          <w:i/>
          <w:iCs/>
          <w:color w:val="C9211E"/>
          <w:u w:val="single"/>
        </w:rPr>
        <w:t xml:space="preserve"> « </w:t>
      </w:r>
      <w:r w:rsidRPr="00EA1A93">
        <w:rPr>
          <w:rFonts w:ascii="Century Gothic" w:hAnsi="Century Gothic"/>
          <w:i/>
          <w:iCs/>
          <w:color w:val="C9211E"/>
          <w:sz w:val="24"/>
          <w:u w:val="single"/>
        </w:rPr>
        <w:t>Elle veut le faire sans réaliser des investissements importants et en utilisant au maximum les équipements existants. »</w:t>
      </w:r>
      <w:r w:rsidRPr="00EA1A93">
        <w:rPr>
          <w:rFonts w:ascii="Century Gothic" w:hAnsi="Century Gothic"/>
          <w:i/>
          <w:iCs/>
          <w:color w:val="C9211E"/>
          <w:sz w:val="24"/>
        </w:rPr>
        <w:t xml:space="preserve"> </w:t>
      </w:r>
      <w:r w:rsidRPr="00EA1A93">
        <w:rPr>
          <w:rFonts w:ascii="Century Gothic" w:hAnsi="Century Gothic"/>
        </w:rPr>
        <w:t>(qui engendrerait un coût moindre).</w:t>
      </w:r>
    </w:p>
    <w:p w14:paraId="12C5C574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48349DC6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25959C55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</w:rPr>
        <w:t>A l’issue =&gt; proposition de devis en fonction de ce que l’on peut réutiliser ou pas.</w:t>
      </w:r>
    </w:p>
    <w:p w14:paraId="779B35D4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186CF4C3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</w:rPr>
      </w:pPr>
    </w:p>
    <w:p w14:paraId="26F6A24D" w14:textId="77777777" w:rsidR="00DF0519" w:rsidRPr="00EA1A93" w:rsidRDefault="00923011">
      <w:pPr>
        <w:pStyle w:val="Titre1"/>
        <w:numPr>
          <w:ilvl w:val="0"/>
          <w:numId w:val="1"/>
        </w:num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</w:rPr>
        <w:t>Construction de la solution</w:t>
      </w:r>
    </w:p>
    <w:p w14:paraId="5EBD260F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1969EF3C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Liste complète des sites à bloquer/filtrer</w:t>
      </w:r>
    </w:p>
    <w:p w14:paraId="100B85D9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EA1A93">
        <w:rPr>
          <w:rFonts w:ascii="Century Gothic" w:hAnsi="Century Gothic"/>
          <w:b/>
          <w:bCs/>
          <w:sz w:val="24"/>
          <w:szCs w:val="24"/>
        </w:rPr>
        <w:t>A nous de chercher</w:t>
      </w:r>
    </w:p>
    <w:p w14:paraId="251AA063" w14:textId="77777777" w:rsidR="00DF0519" w:rsidRPr="00EA1A93" w:rsidRDefault="00DF0519">
      <w:pPr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p w14:paraId="0987C58B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</w:rPr>
      </w:pPr>
      <w:r w:rsidRPr="00EA1A93">
        <w:rPr>
          <w:rFonts w:ascii="Century Gothic" w:hAnsi="Century Gothic"/>
          <w:sz w:val="24"/>
          <w:szCs w:val="24"/>
        </w:rPr>
        <w:t>- Postes mis à notre disposition dans la salle Z020 ?</w:t>
      </w:r>
    </w:p>
    <w:p w14:paraId="38B2153A" w14:textId="77777777" w:rsidR="00DF0519" w:rsidRPr="00EA1A93" w:rsidRDefault="00923011">
      <w:pPr>
        <w:spacing w:line="240" w:lineRule="auto"/>
        <w:jc w:val="both"/>
        <w:rPr>
          <w:rFonts w:ascii="Century Gothic" w:hAnsi="Century Gothic"/>
          <w:b/>
          <w:bCs/>
        </w:rPr>
      </w:pPr>
      <w:r w:rsidRPr="00EA1A93">
        <w:rPr>
          <w:rFonts w:ascii="Century Gothic" w:hAnsi="Century Gothic"/>
          <w:b/>
          <w:bCs/>
          <w:sz w:val="24"/>
          <w:szCs w:val="24"/>
        </w:rPr>
        <w:t>Oui</w:t>
      </w:r>
    </w:p>
    <w:sectPr w:rsidR="00DF0519" w:rsidRPr="00EA1A93">
      <w:footerReference w:type="default" r:id="rId8"/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3BB80" w14:textId="77777777" w:rsidR="00790CCE" w:rsidRDefault="00790CCE" w:rsidP="00EA1A93">
      <w:pPr>
        <w:spacing w:after="0" w:line="240" w:lineRule="auto"/>
      </w:pPr>
      <w:r>
        <w:separator/>
      </w:r>
    </w:p>
  </w:endnote>
  <w:endnote w:type="continuationSeparator" w:id="0">
    <w:p w14:paraId="0A2D093C" w14:textId="77777777" w:rsidR="00790CCE" w:rsidRDefault="00790CCE" w:rsidP="00E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988281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1A6371" w14:textId="66ED7422" w:rsidR="00EA1A93" w:rsidRDefault="00EA1A93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4C992D" w14:textId="77777777" w:rsidR="00EA1A93" w:rsidRDefault="00EA1A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DD598" w14:textId="77777777" w:rsidR="00790CCE" w:rsidRDefault="00790CCE" w:rsidP="00EA1A93">
      <w:pPr>
        <w:spacing w:after="0" w:line="240" w:lineRule="auto"/>
      </w:pPr>
      <w:r>
        <w:separator/>
      </w:r>
    </w:p>
  </w:footnote>
  <w:footnote w:type="continuationSeparator" w:id="0">
    <w:p w14:paraId="4647783D" w14:textId="77777777" w:rsidR="00790CCE" w:rsidRDefault="00790CCE" w:rsidP="00EA1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47C93"/>
    <w:multiLevelType w:val="multilevel"/>
    <w:tmpl w:val="EF9256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6D1DD1"/>
    <w:multiLevelType w:val="multilevel"/>
    <w:tmpl w:val="30EC4E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519"/>
    <w:rsid w:val="00062BDB"/>
    <w:rsid w:val="004F6800"/>
    <w:rsid w:val="006E5B62"/>
    <w:rsid w:val="00790CCE"/>
    <w:rsid w:val="00923011"/>
    <w:rsid w:val="00AC7B54"/>
    <w:rsid w:val="00DF0519"/>
    <w:rsid w:val="00E771EE"/>
    <w:rsid w:val="00EA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4ED8"/>
  <w15:docId w15:val="{4A4383DA-8346-47A8-961D-838AC41A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3756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756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qFormat/>
    <w:rsid w:val="00C04DC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En-tteCar">
    <w:name w:val="En-tête Car"/>
    <w:basedOn w:val="Policepardfaut"/>
    <w:uiPriority w:val="99"/>
    <w:qFormat/>
    <w:rsid w:val="00C04DC2"/>
  </w:style>
  <w:style w:type="character" w:customStyle="1" w:styleId="PieddepageCar">
    <w:name w:val="Pied de page Car"/>
    <w:basedOn w:val="Policepardfaut"/>
    <w:link w:val="Pieddepage"/>
    <w:uiPriority w:val="99"/>
    <w:qFormat/>
    <w:rsid w:val="00C04DC2"/>
  </w:style>
  <w:style w:type="character" w:customStyle="1" w:styleId="Titre1Car">
    <w:name w:val="Titre 1 Car"/>
    <w:basedOn w:val="Policepardfaut"/>
    <w:link w:val="Titre1"/>
    <w:uiPriority w:val="9"/>
    <w:qFormat/>
    <w:rsid w:val="003756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qFormat/>
    <w:rsid w:val="003756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">
    <w:name w:val="Title"/>
    <w:basedOn w:val="Normal"/>
    <w:next w:val="Corpsdetexte"/>
    <w:link w:val="TitreCar"/>
    <w:uiPriority w:val="10"/>
    <w:qFormat/>
    <w:rsid w:val="00C04D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C04DC2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C04DC2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75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 Benzerga</dc:creator>
  <dc:description/>
  <cp:lastModifiedBy>Julien Alba</cp:lastModifiedBy>
  <cp:revision>9</cp:revision>
  <cp:lastPrinted>2021-03-22T15:35:00Z</cp:lastPrinted>
  <dcterms:created xsi:type="dcterms:W3CDTF">2020-11-16T16:03:00Z</dcterms:created>
  <dcterms:modified xsi:type="dcterms:W3CDTF">2021-03-22T15:35:00Z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