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4D6EC" w14:textId="12B5FB0C" w:rsidR="0089321C" w:rsidRPr="00DC7904" w:rsidRDefault="0089321C" w:rsidP="00310C5B">
      <w:pPr>
        <w:spacing w:after="0" w:line="240" w:lineRule="auto"/>
        <w:contextualSpacing/>
        <w:jc w:val="both"/>
        <w:rPr>
          <w:rFonts w:ascii="Century Gothic" w:hAnsi="Century Gothic" w:cs="Arial"/>
          <w:b/>
          <w:bCs/>
          <w:u w:val="single"/>
        </w:rPr>
      </w:pPr>
    </w:p>
    <w:p w14:paraId="6A6CB0A2" w14:textId="1D0A07D9" w:rsidR="0089321C" w:rsidRPr="00DC7904" w:rsidRDefault="00DC7904" w:rsidP="00310C5B">
      <w:pPr>
        <w:spacing w:after="0" w:line="240" w:lineRule="auto"/>
        <w:contextualSpacing/>
        <w:jc w:val="center"/>
        <w:rPr>
          <w:rFonts w:ascii="Century Gothic" w:hAnsi="Century Gothic" w:cs="Arial"/>
          <w:b/>
          <w:bCs/>
          <w:sz w:val="56"/>
          <w:szCs w:val="56"/>
          <w:u w:val="single"/>
        </w:rPr>
      </w:pPr>
      <w:r w:rsidRPr="00DC7904">
        <w:rPr>
          <w:rFonts w:ascii="Century Gothic" w:hAnsi="Century Gothic" w:cs="Arial"/>
          <w:b/>
          <w:bCs/>
          <w:sz w:val="56"/>
          <w:szCs w:val="56"/>
          <w:u w:val="single"/>
        </w:rPr>
        <w:t>PLAN DE REPRISE D’ACTIVITE</w:t>
      </w:r>
    </w:p>
    <w:p w14:paraId="24DBCA94" w14:textId="1EF752D4" w:rsidR="00DC7904" w:rsidRPr="00DC7904" w:rsidRDefault="00DC7904" w:rsidP="00310C5B">
      <w:pPr>
        <w:spacing w:after="0" w:line="240" w:lineRule="auto"/>
        <w:contextualSpacing/>
        <w:jc w:val="center"/>
        <w:rPr>
          <w:rFonts w:ascii="Century Gothic" w:hAnsi="Century Gothic" w:cs="Arial"/>
          <w:b/>
          <w:bCs/>
          <w:sz w:val="40"/>
          <w:szCs w:val="40"/>
          <w:u w:val="single"/>
        </w:rPr>
      </w:pPr>
    </w:p>
    <w:p w14:paraId="1131584C" w14:textId="1959D441" w:rsidR="00DC7904" w:rsidRDefault="00DC7904" w:rsidP="00310C5B">
      <w:pPr>
        <w:spacing w:after="0" w:line="240" w:lineRule="auto"/>
        <w:contextualSpacing/>
        <w:jc w:val="center"/>
        <w:rPr>
          <w:rFonts w:ascii="Century Gothic" w:hAnsi="Century Gothic" w:cs="Arial"/>
          <w:b/>
          <w:bCs/>
          <w:sz w:val="40"/>
          <w:szCs w:val="40"/>
          <w:u w:val="single"/>
        </w:rPr>
      </w:pPr>
    </w:p>
    <w:p w14:paraId="26306E6C" w14:textId="2B08F08A" w:rsidR="00F47E3E" w:rsidRDefault="00F47E3E" w:rsidP="00310C5B">
      <w:pPr>
        <w:spacing w:after="0" w:line="240" w:lineRule="auto"/>
        <w:contextualSpacing/>
        <w:jc w:val="center"/>
        <w:rPr>
          <w:rFonts w:ascii="Century Gothic" w:hAnsi="Century Gothic" w:cs="Arial"/>
          <w:b/>
          <w:bCs/>
          <w:sz w:val="40"/>
          <w:szCs w:val="40"/>
          <w:u w:val="single"/>
        </w:rPr>
      </w:pPr>
    </w:p>
    <w:p w14:paraId="1100A6AB" w14:textId="1218C324" w:rsidR="00F47E3E" w:rsidRDefault="00F47E3E" w:rsidP="00310C5B">
      <w:pPr>
        <w:spacing w:after="0" w:line="240" w:lineRule="auto"/>
        <w:contextualSpacing/>
        <w:jc w:val="center"/>
        <w:rPr>
          <w:rFonts w:ascii="Century Gothic" w:hAnsi="Century Gothic" w:cs="Arial"/>
          <w:b/>
          <w:bCs/>
          <w:sz w:val="40"/>
          <w:szCs w:val="40"/>
          <w:u w:val="single"/>
        </w:rPr>
      </w:pPr>
    </w:p>
    <w:p w14:paraId="5B02EBE2" w14:textId="77777777" w:rsidR="00F47E3E" w:rsidRPr="00DC7904" w:rsidRDefault="00F47E3E" w:rsidP="00310C5B">
      <w:pPr>
        <w:spacing w:after="0" w:line="240" w:lineRule="auto"/>
        <w:contextualSpacing/>
        <w:jc w:val="center"/>
        <w:rPr>
          <w:rFonts w:ascii="Century Gothic" w:hAnsi="Century Gothic" w:cs="Arial"/>
          <w:b/>
          <w:bCs/>
          <w:sz w:val="40"/>
          <w:szCs w:val="40"/>
          <w:u w:val="single"/>
        </w:rPr>
      </w:pPr>
    </w:p>
    <w:p w14:paraId="1FA525FD" w14:textId="401AE6E2" w:rsidR="00DC7904" w:rsidRPr="00DC7904" w:rsidRDefault="00DC7904" w:rsidP="00310C5B">
      <w:pPr>
        <w:spacing w:after="0" w:line="240" w:lineRule="auto"/>
        <w:contextualSpacing/>
        <w:jc w:val="center"/>
        <w:rPr>
          <w:rFonts w:ascii="Century Gothic" w:hAnsi="Century Gothic" w:cs="Arial"/>
          <w:b/>
          <w:bCs/>
          <w:sz w:val="40"/>
          <w:szCs w:val="40"/>
          <w:u w:val="single"/>
        </w:rPr>
      </w:pPr>
      <w:r w:rsidRPr="00DC7904">
        <w:rPr>
          <w:rFonts w:ascii="Century Gothic" w:hAnsi="Century Gothic" w:cs="Arial"/>
          <w:b/>
          <w:bCs/>
          <w:sz w:val="40"/>
          <w:szCs w:val="40"/>
          <w:u w:val="single"/>
        </w:rPr>
        <w:t>MAIRIE DE SIGNES</w:t>
      </w:r>
    </w:p>
    <w:p w14:paraId="631835AE" w14:textId="3ADF49FC" w:rsidR="00DC7904" w:rsidRDefault="00DC7904" w:rsidP="00310C5B">
      <w:pPr>
        <w:spacing w:after="0" w:line="240" w:lineRule="auto"/>
        <w:contextualSpacing/>
        <w:jc w:val="center"/>
        <w:rPr>
          <w:rFonts w:ascii="Century Gothic" w:hAnsi="Century Gothic" w:cs="Arial"/>
          <w:b/>
          <w:bCs/>
          <w:u w:val="single"/>
        </w:rPr>
      </w:pPr>
    </w:p>
    <w:p w14:paraId="23260C5C" w14:textId="05B4E7AA" w:rsidR="00D061F0" w:rsidRDefault="00D061F0" w:rsidP="00310C5B">
      <w:pPr>
        <w:spacing w:after="0" w:line="240" w:lineRule="auto"/>
        <w:contextualSpacing/>
        <w:jc w:val="center"/>
        <w:rPr>
          <w:rFonts w:ascii="Century Gothic" w:hAnsi="Century Gothic" w:cs="Arial"/>
          <w:b/>
          <w:bCs/>
          <w:u w:val="single"/>
        </w:rPr>
      </w:pPr>
    </w:p>
    <w:p w14:paraId="082807C1" w14:textId="61069B00" w:rsidR="00D061F0" w:rsidRDefault="00D061F0" w:rsidP="00310C5B">
      <w:pPr>
        <w:spacing w:after="0" w:line="240" w:lineRule="auto"/>
        <w:contextualSpacing/>
        <w:jc w:val="center"/>
        <w:rPr>
          <w:rFonts w:ascii="Century Gothic" w:hAnsi="Century Gothic" w:cs="Arial"/>
          <w:b/>
          <w:bCs/>
          <w:u w:val="single"/>
        </w:rPr>
      </w:pPr>
    </w:p>
    <w:p w14:paraId="557547A2" w14:textId="0F49FCA1" w:rsidR="00F47E3E" w:rsidRDefault="00F47E3E" w:rsidP="00310C5B">
      <w:pPr>
        <w:spacing w:after="0" w:line="240" w:lineRule="auto"/>
        <w:contextualSpacing/>
        <w:jc w:val="center"/>
        <w:rPr>
          <w:rFonts w:ascii="Century Gothic" w:hAnsi="Century Gothic" w:cs="Arial"/>
          <w:b/>
          <w:bCs/>
          <w:u w:val="single"/>
        </w:rPr>
      </w:pPr>
    </w:p>
    <w:p w14:paraId="246D59BF" w14:textId="77777777" w:rsidR="00F47E3E" w:rsidRDefault="00F47E3E" w:rsidP="00310C5B">
      <w:pPr>
        <w:spacing w:after="0" w:line="240" w:lineRule="auto"/>
        <w:contextualSpacing/>
        <w:jc w:val="center"/>
        <w:rPr>
          <w:rFonts w:ascii="Century Gothic" w:hAnsi="Century Gothic" w:cs="Arial"/>
          <w:b/>
          <w:bCs/>
          <w:u w:val="single"/>
        </w:rPr>
      </w:pPr>
    </w:p>
    <w:p w14:paraId="34681E29" w14:textId="77777777" w:rsidR="00F47E3E" w:rsidRDefault="00F47E3E" w:rsidP="00310C5B">
      <w:pPr>
        <w:spacing w:after="0" w:line="240" w:lineRule="auto"/>
        <w:contextualSpacing/>
        <w:jc w:val="center"/>
        <w:rPr>
          <w:rFonts w:ascii="Century Gothic" w:hAnsi="Century Gothic" w:cs="Arial"/>
          <w:b/>
          <w:bCs/>
          <w:u w:val="single"/>
        </w:rPr>
      </w:pPr>
    </w:p>
    <w:p w14:paraId="79A5A1D2" w14:textId="623DE54E" w:rsidR="00DC7904" w:rsidRDefault="00DC7904" w:rsidP="00310C5B">
      <w:pPr>
        <w:spacing w:after="0" w:line="240" w:lineRule="auto"/>
        <w:contextualSpacing/>
        <w:jc w:val="center"/>
        <w:rPr>
          <w:rFonts w:ascii="Century Gothic" w:hAnsi="Century Gothic" w:cs="Arial"/>
          <w:b/>
          <w:bCs/>
          <w:u w:val="single"/>
        </w:rPr>
      </w:pPr>
    </w:p>
    <w:p w14:paraId="7B92D074" w14:textId="4A53DA4A" w:rsidR="00DC7904" w:rsidRPr="00DC7904" w:rsidRDefault="00DC7904" w:rsidP="00310C5B">
      <w:pPr>
        <w:spacing w:after="0" w:line="240" w:lineRule="auto"/>
        <w:contextualSpacing/>
        <w:jc w:val="center"/>
        <w:rPr>
          <w:rFonts w:ascii="Century Gothic" w:hAnsi="Century Gothic" w:cs="Arial"/>
          <w:b/>
          <w:bCs/>
          <w:u w:val="single"/>
        </w:rPr>
      </w:pPr>
      <w:r>
        <w:rPr>
          <w:noProof/>
          <w:color w:val="404040" w:themeColor="text1" w:themeTint="BF"/>
          <w:sz w:val="36"/>
          <w:szCs w:val="36"/>
        </w:rPr>
        <w:drawing>
          <wp:inline distT="0" distB="0" distL="0" distR="0" wp14:anchorId="0DEA354F" wp14:editId="6D0BC4CE">
            <wp:extent cx="3381375" cy="1971675"/>
            <wp:effectExtent l="0" t="0" r="9525" b="952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1375" cy="1971675"/>
                    </a:xfrm>
                    <a:prstGeom prst="rect">
                      <a:avLst/>
                    </a:prstGeom>
                    <a:noFill/>
                    <a:ln>
                      <a:noFill/>
                    </a:ln>
                  </pic:spPr>
                </pic:pic>
              </a:graphicData>
            </a:graphic>
          </wp:inline>
        </w:drawing>
      </w:r>
    </w:p>
    <w:p w14:paraId="19881C3A" w14:textId="15AFA621" w:rsidR="001E0612" w:rsidRPr="00DC7904" w:rsidRDefault="001E0612" w:rsidP="00310C5B">
      <w:pPr>
        <w:spacing w:after="0" w:line="240" w:lineRule="auto"/>
        <w:contextualSpacing/>
        <w:jc w:val="both"/>
        <w:rPr>
          <w:rFonts w:ascii="Century Gothic" w:hAnsi="Century Gothic" w:cs="Arial"/>
          <w:b/>
          <w:bCs/>
          <w:u w:val="single"/>
        </w:rPr>
      </w:pPr>
    </w:p>
    <w:p w14:paraId="0E84F74A" w14:textId="479E0E63" w:rsidR="001E0612" w:rsidRDefault="001E0612" w:rsidP="00310C5B">
      <w:pPr>
        <w:spacing w:after="0" w:line="240" w:lineRule="auto"/>
        <w:contextualSpacing/>
        <w:jc w:val="both"/>
        <w:rPr>
          <w:rFonts w:ascii="Century Gothic" w:hAnsi="Century Gothic" w:cs="Arial"/>
          <w:b/>
          <w:bCs/>
          <w:u w:val="single"/>
        </w:rPr>
      </w:pPr>
    </w:p>
    <w:p w14:paraId="159AC967" w14:textId="6E2D3B4C" w:rsidR="00DC7904" w:rsidRDefault="00DC7904" w:rsidP="00310C5B">
      <w:pPr>
        <w:spacing w:after="0" w:line="240" w:lineRule="auto"/>
        <w:contextualSpacing/>
        <w:jc w:val="both"/>
        <w:rPr>
          <w:rFonts w:ascii="Century Gothic" w:hAnsi="Century Gothic" w:cs="Arial"/>
          <w:b/>
          <w:bCs/>
          <w:u w:val="single"/>
        </w:rPr>
      </w:pPr>
    </w:p>
    <w:p w14:paraId="5848CC5E" w14:textId="7BD5126E" w:rsidR="00DC7904" w:rsidRDefault="00DC7904" w:rsidP="00310C5B">
      <w:pPr>
        <w:spacing w:after="0" w:line="240" w:lineRule="auto"/>
        <w:contextualSpacing/>
        <w:jc w:val="both"/>
        <w:rPr>
          <w:rFonts w:ascii="Century Gothic" w:hAnsi="Century Gothic" w:cs="Arial"/>
          <w:b/>
          <w:bCs/>
          <w:u w:val="single"/>
        </w:rPr>
      </w:pPr>
    </w:p>
    <w:p w14:paraId="3830EF76" w14:textId="485F521D" w:rsidR="00DC7904" w:rsidRDefault="00DC7904" w:rsidP="00310C5B">
      <w:pPr>
        <w:spacing w:after="0" w:line="240" w:lineRule="auto"/>
        <w:contextualSpacing/>
        <w:jc w:val="both"/>
        <w:rPr>
          <w:rFonts w:ascii="Century Gothic" w:hAnsi="Century Gothic" w:cs="Arial"/>
          <w:b/>
          <w:bCs/>
          <w:u w:val="single"/>
        </w:rPr>
      </w:pPr>
    </w:p>
    <w:p w14:paraId="0BDE10FC" w14:textId="613E3CFB" w:rsidR="00DC7904" w:rsidRDefault="00DC7904" w:rsidP="00310C5B">
      <w:pPr>
        <w:spacing w:after="0" w:line="240" w:lineRule="auto"/>
        <w:contextualSpacing/>
        <w:jc w:val="both"/>
        <w:rPr>
          <w:rFonts w:ascii="Century Gothic" w:hAnsi="Century Gothic" w:cs="Arial"/>
          <w:b/>
          <w:bCs/>
          <w:u w:val="single"/>
        </w:rPr>
      </w:pPr>
    </w:p>
    <w:p w14:paraId="2BB6542F" w14:textId="0CC8513D" w:rsidR="00DC7904" w:rsidRDefault="00DC7904" w:rsidP="00310C5B">
      <w:pPr>
        <w:spacing w:after="0" w:line="240" w:lineRule="auto"/>
        <w:contextualSpacing/>
        <w:jc w:val="both"/>
        <w:rPr>
          <w:rFonts w:ascii="Century Gothic" w:hAnsi="Century Gothic" w:cs="Arial"/>
          <w:b/>
          <w:bCs/>
          <w:u w:val="single"/>
        </w:rPr>
      </w:pPr>
    </w:p>
    <w:p w14:paraId="7BE1538B" w14:textId="0E4EF927" w:rsidR="00DC7904" w:rsidRDefault="00DC7904" w:rsidP="00310C5B">
      <w:pPr>
        <w:spacing w:after="0" w:line="240" w:lineRule="auto"/>
        <w:contextualSpacing/>
        <w:jc w:val="both"/>
        <w:rPr>
          <w:rFonts w:ascii="Century Gothic" w:hAnsi="Century Gothic" w:cs="Arial"/>
          <w:b/>
          <w:bCs/>
          <w:u w:val="single"/>
        </w:rPr>
      </w:pPr>
    </w:p>
    <w:p w14:paraId="06B9182D" w14:textId="05E12302" w:rsidR="00DC7904" w:rsidRDefault="00DC7904" w:rsidP="00310C5B">
      <w:pPr>
        <w:spacing w:after="0" w:line="240" w:lineRule="auto"/>
        <w:contextualSpacing/>
        <w:jc w:val="both"/>
        <w:rPr>
          <w:rFonts w:ascii="Century Gothic" w:hAnsi="Century Gothic" w:cs="Arial"/>
          <w:b/>
          <w:bCs/>
          <w:u w:val="single"/>
        </w:rPr>
      </w:pPr>
    </w:p>
    <w:p w14:paraId="2908C118" w14:textId="4FE4867E" w:rsidR="00DC7904" w:rsidRDefault="00DC7904" w:rsidP="00310C5B">
      <w:pPr>
        <w:spacing w:after="0" w:line="240" w:lineRule="auto"/>
        <w:contextualSpacing/>
        <w:jc w:val="both"/>
        <w:rPr>
          <w:rFonts w:ascii="Century Gothic" w:hAnsi="Century Gothic" w:cs="Arial"/>
          <w:b/>
          <w:bCs/>
          <w:u w:val="single"/>
        </w:rPr>
      </w:pPr>
    </w:p>
    <w:p w14:paraId="0D086246" w14:textId="15AECA62" w:rsidR="00DC7904" w:rsidRDefault="00DC7904" w:rsidP="00310C5B">
      <w:pPr>
        <w:spacing w:after="0" w:line="240" w:lineRule="auto"/>
        <w:contextualSpacing/>
        <w:jc w:val="both"/>
        <w:rPr>
          <w:rFonts w:ascii="Century Gothic" w:hAnsi="Century Gothic" w:cs="Arial"/>
          <w:b/>
          <w:bCs/>
          <w:u w:val="single"/>
        </w:rPr>
      </w:pPr>
    </w:p>
    <w:p w14:paraId="6D96D8DB" w14:textId="4F0A3FCB" w:rsidR="00DC7904" w:rsidRDefault="00DC7904" w:rsidP="00310C5B">
      <w:pPr>
        <w:spacing w:after="0" w:line="240" w:lineRule="auto"/>
        <w:contextualSpacing/>
        <w:jc w:val="both"/>
        <w:rPr>
          <w:rFonts w:ascii="Century Gothic" w:hAnsi="Century Gothic" w:cs="Arial"/>
          <w:b/>
          <w:bCs/>
          <w:u w:val="single"/>
        </w:rPr>
      </w:pPr>
    </w:p>
    <w:p w14:paraId="573E40DC" w14:textId="0A4B2A44" w:rsidR="00DC7904" w:rsidRDefault="00DC7904" w:rsidP="00310C5B">
      <w:pPr>
        <w:spacing w:after="0" w:line="240" w:lineRule="auto"/>
        <w:contextualSpacing/>
        <w:jc w:val="both"/>
        <w:rPr>
          <w:rFonts w:ascii="Century Gothic" w:hAnsi="Century Gothic" w:cs="Arial"/>
          <w:b/>
          <w:bCs/>
          <w:u w:val="single"/>
        </w:rPr>
      </w:pPr>
    </w:p>
    <w:p w14:paraId="00A12D3A" w14:textId="4250B83A" w:rsidR="00DC7904" w:rsidRDefault="00DC7904" w:rsidP="00310C5B">
      <w:pPr>
        <w:spacing w:after="0" w:line="240" w:lineRule="auto"/>
        <w:contextualSpacing/>
        <w:jc w:val="both"/>
        <w:rPr>
          <w:rFonts w:ascii="Century Gothic" w:hAnsi="Century Gothic" w:cs="Arial"/>
          <w:b/>
          <w:bCs/>
          <w:u w:val="single"/>
        </w:rPr>
      </w:pPr>
    </w:p>
    <w:p w14:paraId="2DB85EB7" w14:textId="15166907" w:rsidR="00DC7904" w:rsidRDefault="00DC7904" w:rsidP="00310C5B">
      <w:pPr>
        <w:spacing w:after="0" w:line="240" w:lineRule="auto"/>
        <w:contextualSpacing/>
        <w:jc w:val="both"/>
        <w:rPr>
          <w:rFonts w:ascii="Century Gothic" w:hAnsi="Century Gothic" w:cs="Arial"/>
          <w:b/>
          <w:bCs/>
          <w:u w:val="single"/>
        </w:rPr>
      </w:pPr>
    </w:p>
    <w:p w14:paraId="17C7DD27" w14:textId="697BF011" w:rsidR="00DC7904" w:rsidRDefault="00DC7904" w:rsidP="00310C5B">
      <w:pPr>
        <w:spacing w:after="0" w:line="240" w:lineRule="auto"/>
        <w:contextualSpacing/>
        <w:jc w:val="both"/>
        <w:rPr>
          <w:rFonts w:ascii="Century Gothic" w:hAnsi="Century Gothic" w:cs="Arial"/>
          <w:b/>
          <w:bCs/>
          <w:u w:val="single"/>
        </w:rPr>
      </w:pPr>
    </w:p>
    <w:p w14:paraId="52B5A047" w14:textId="1CD2B769" w:rsidR="00DC7904" w:rsidRDefault="00DC7904" w:rsidP="00310C5B">
      <w:pPr>
        <w:spacing w:after="0" w:line="240" w:lineRule="auto"/>
        <w:contextualSpacing/>
        <w:jc w:val="both"/>
        <w:rPr>
          <w:rFonts w:ascii="Century Gothic" w:hAnsi="Century Gothic" w:cs="Arial"/>
          <w:b/>
          <w:bCs/>
          <w:u w:val="single"/>
        </w:rPr>
      </w:pPr>
    </w:p>
    <w:p w14:paraId="5AD2F509" w14:textId="6A0F3574" w:rsidR="00DC7904" w:rsidRDefault="00DC7904" w:rsidP="00310C5B">
      <w:pPr>
        <w:spacing w:after="0" w:line="240" w:lineRule="auto"/>
        <w:contextualSpacing/>
        <w:jc w:val="both"/>
        <w:rPr>
          <w:rFonts w:ascii="Century Gothic" w:hAnsi="Century Gothic" w:cs="Arial"/>
          <w:b/>
          <w:bCs/>
          <w:u w:val="single"/>
        </w:rPr>
      </w:pPr>
    </w:p>
    <w:p w14:paraId="6482A584" w14:textId="031494E5" w:rsidR="00DC7904" w:rsidRDefault="00DC7904" w:rsidP="00310C5B">
      <w:pPr>
        <w:spacing w:after="0" w:line="240" w:lineRule="auto"/>
        <w:contextualSpacing/>
        <w:jc w:val="both"/>
        <w:rPr>
          <w:rFonts w:ascii="Century Gothic" w:hAnsi="Century Gothic" w:cs="Arial"/>
          <w:b/>
          <w:bCs/>
          <w:u w:val="single"/>
        </w:rPr>
      </w:pPr>
    </w:p>
    <w:p w14:paraId="47A0C3CC" w14:textId="7D844233" w:rsidR="00DC7904" w:rsidRDefault="00DC7904" w:rsidP="00310C5B">
      <w:pPr>
        <w:spacing w:after="0" w:line="240" w:lineRule="auto"/>
        <w:contextualSpacing/>
        <w:jc w:val="both"/>
        <w:rPr>
          <w:rFonts w:ascii="Century Gothic" w:hAnsi="Century Gothic" w:cs="Arial"/>
          <w:b/>
          <w:bCs/>
          <w:u w:val="single"/>
        </w:rPr>
      </w:pPr>
    </w:p>
    <w:p w14:paraId="55EC8E3F" w14:textId="6F19DA21" w:rsidR="00DC7904" w:rsidRDefault="00DC7904" w:rsidP="00310C5B">
      <w:pPr>
        <w:spacing w:after="0" w:line="240" w:lineRule="auto"/>
        <w:contextualSpacing/>
        <w:jc w:val="both"/>
        <w:rPr>
          <w:rFonts w:ascii="Century Gothic" w:hAnsi="Century Gothic" w:cs="Arial"/>
          <w:b/>
          <w:bCs/>
          <w:u w:val="single"/>
        </w:rPr>
      </w:pPr>
    </w:p>
    <w:p w14:paraId="4DD21C9F" w14:textId="10A0EAB0" w:rsidR="00DC7904" w:rsidRDefault="00DC7904" w:rsidP="00310C5B">
      <w:pPr>
        <w:spacing w:after="0" w:line="240" w:lineRule="auto"/>
        <w:contextualSpacing/>
        <w:jc w:val="both"/>
        <w:rPr>
          <w:rFonts w:ascii="Century Gothic" w:hAnsi="Century Gothic" w:cs="Arial"/>
          <w:b/>
          <w:bCs/>
          <w:u w:val="single"/>
        </w:rPr>
      </w:pPr>
    </w:p>
    <w:p w14:paraId="08581D22" w14:textId="376267DC" w:rsidR="00DC7904" w:rsidRDefault="00DC7904" w:rsidP="00310C5B">
      <w:pPr>
        <w:spacing w:after="0" w:line="240" w:lineRule="auto"/>
        <w:contextualSpacing/>
        <w:jc w:val="both"/>
        <w:rPr>
          <w:rFonts w:ascii="Century Gothic" w:hAnsi="Century Gothic" w:cs="Arial"/>
          <w:b/>
          <w:bCs/>
          <w:u w:val="single"/>
        </w:rPr>
      </w:pPr>
    </w:p>
    <w:p w14:paraId="553739D6" w14:textId="42B2BB8E" w:rsidR="00DC7904" w:rsidRDefault="00DC7904" w:rsidP="00310C5B">
      <w:pPr>
        <w:spacing w:after="0" w:line="240" w:lineRule="auto"/>
        <w:contextualSpacing/>
        <w:jc w:val="both"/>
        <w:rPr>
          <w:rFonts w:ascii="Century Gothic" w:hAnsi="Century Gothic" w:cs="Arial"/>
          <w:b/>
          <w:bCs/>
          <w:u w:val="single"/>
        </w:rPr>
      </w:pPr>
    </w:p>
    <w:p w14:paraId="5DD2173E" w14:textId="5FD28B80" w:rsidR="00DC7904" w:rsidRDefault="00DC7904" w:rsidP="00310C5B">
      <w:pPr>
        <w:spacing w:after="0" w:line="240" w:lineRule="auto"/>
        <w:contextualSpacing/>
        <w:jc w:val="both"/>
        <w:rPr>
          <w:rFonts w:ascii="Century Gothic" w:hAnsi="Century Gothic" w:cs="Arial"/>
          <w:b/>
          <w:bCs/>
          <w:u w:val="single"/>
        </w:rPr>
      </w:pPr>
    </w:p>
    <w:p w14:paraId="2B3E8F82" w14:textId="1A14382F" w:rsidR="00DC7904" w:rsidRDefault="00DC7904" w:rsidP="00310C5B">
      <w:pPr>
        <w:spacing w:after="0" w:line="240" w:lineRule="auto"/>
        <w:contextualSpacing/>
        <w:jc w:val="both"/>
        <w:rPr>
          <w:rFonts w:ascii="Century Gothic" w:hAnsi="Century Gothic" w:cs="Arial"/>
          <w:b/>
          <w:bCs/>
          <w:u w:val="single"/>
        </w:rPr>
      </w:pPr>
    </w:p>
    <w:p w14:paraId="14BC2145" w14:textId="1054FE67" w:rsidR="00DC7904" w:rsidRDefault="00DC7904" w:rsidP="00310C5B">
      <w:pPr>
        <w:spacing w:after="0" w:line="240" w:lineRule="auto"/>
        <w:contextualSpacing/>
        <w:jc w:val="both"/>
        <w:rPr>
          <w:rFonts w:ascii="Century Gothic" w:hAnsi="Century Gothic" w:cs="Arial"/>
          <w:b/>
          <w:bCs/>
          <w:u w:val="single"/>
        </w:rPr>
      </w:pPr>
    </w:p>
    <w:p w14:paraId="628ED23F" w14:textId="1C24934E" w:rsidR="00DC7904" w:rsidRDefault="00DC7904" w:rsidP="00310C5B">
      <w:pPr>
        <w:spacing w:after="0" w:line="240" w:lineRule="auto"/>
        <w:contextualSpacing/>
        <w:jc w:val="both"/>
        <w:rPr>
          <w:rFonts w:ascii="Century Gothic" w:hAnsi="Century Gothic" w:cs="Arial"/>
          <w:b/>
          <w:bCs/>
          <w:u w:val="single"/>
        </w:rPr>
      </w:pPr>
    </w:p>
    <w:p w14:paraId="0415E2C7" w14:textId="56A99B92" w:rsidR="007C612C" w:rsidRPr="00DC7904" w:rsidRDefault="007C612C" w:rsidP="00310C5B">
      <w:pPr>
        <w:spacing w:after="0" w:line="240" w:lineRule="auto"/>
        <w:contextualSpacing/>
        <w:jc w:val="both"/>
        <w:rPr>
          <w:rFonts w:ascii="Century Gothic" w:hAnsi="Century Gothic" w:cs="Arial"/>
        </w:rPr>
      </w:pPr>
    </w:p>
    <w:sdt>
      <w:sdtPr>
        <w:rPr>
          <w:rFonts w:ascii="Century Gothic" w:eastAsiaTheme="minorHAnsi" w:hAnsi="Century Gothic" w:cstheme="minorBidi"/>
          <w:color w:val="auto"/>
          <w:sz w:val="22"/>
          <w:szCs w:val="22"/>
          <w:lang w:eastAsia="en-US"/>
        </w:rPr>
        <w:id w:val="-1757282640"/>
        <w:docPartObj>
          <w:docPartGallery w:val="Table of Contents"/>
          <w:docPartUnique/>
        </w:docPartObj>
      </w:sdtPr>
      <w:sdtEndPr>
        <w:rPr>
          <w:b/>
          <w:bCs/>
        </w:rPr>
      </w:sdtEndPr>
      <w:sdtContent>
        <w:p w14:paraId="04F007EF" w14:textId="02712C0B" w:rsidR="00090BC7" w:rsidRPr="00DC7904" w:rsidRDefault="00090BC7" w:rsidP="00310C5B">
          <w:pPr>
            <w:pStyle w:val="En-ttedetabledesmatires"/>
            <w:spacing w:line="240" w:lineRule="auto"/>
            <w:contextualSpacing/>
            <w:jc w:val="center"/>
            <w:rPr>
              <w:rFonts w:ascii="Century Gothic" w:hAnsi="Century Gothic"/>
              <w:b/>
              <w:bCs/>
              <w:color w:val="auto"/>
              <w:sz w:val="56"/>
              <w:szCs w:val="56"/>
              <w:u w:val="single"/>
            </w:rPr>
          </w:pPr>
          <w:r w:rsidRPr="00DC7904">
            <w:rPr>
              <w:rFonts w:ascii="Century Gothic" w:hAnsi="Century Gothic"/>
              <w:b/>
              <w:bCs/>
              <w:color w:val="auto"/>
              <w:sz w:val="56"/>
              <w:szCs w:val="56"/>
              <w:u w:val="single"/>
            </w:rPr>
            <w:t>Table des matières</w:t>
          </w:r>
        </w:p>
        <w:p w14:paraId="4AB363B5" w14:textId="4CEE94B1" w:rsidR="00090BC7" w:rsidRPr="00DC7904" w:rsidRDefault="00090BC7" w:rsidP="00310C5B">
          <w:pPr>
            <w:spacing w:after="0" w:line="240" w:lineRule="auto"/>
            <w:contextualSpacing/>
            <w:rPr>
              <w:rFonts w:ascii="Century Gothic" w:hAnsi="Century Gothic"/>
              <w:lang w:eastAsia="fr-FR"/>
            </w:rPr>
          </w:pPr>
        </w:p>
        <w:p w14:paraId="77CB1AFF" w14:textId="0179E2DB" w:rsidR="00090BC7" w:rsidRDefault="00090BC7" w:rsidP="00310C5B">
          <w:pPr>
            <w:spacing w:after="0" w:line="240" w:lineRule="auto"/>
            <w:contextualSpacing/>
            <w:rPr>
              <w:rFonts w:ascii="Century Gothic" w:hAnsi="Century Gothic"/>
              <w:lang w:eastAsia="fr-FR"/>
            </w:rPr>
          </w:pPr>
        </w:p>
        <w:p w14:paraId="3C008DBA" w14:textId="77777777" w:rsidR="00DC7904" w:rsidRPr="00DC7904" w:rsidRDefault="00DC7904" w:rsidP="00310C5B">
          <w:pPr>
            <w:spacing w:after="0" w:line="240" w:lineRule="auto"/>
            <w:contextualSpacing/>
            <w:rPr>
              <w:rFonts w:ascii="Century Gothic" w:hAnsi="Century Gothic"/>
              <w:lang w:eastAsia="fr-FR"/>
            </w:rPr>
          </w:pPr>
        </w:p>
        <w:p w14:paraId="0D74B4E0" w14:textId="48AED791" w:rsidR="00090BC7" w:rsidRPr="00DC7904" w:rsidRDefault="00090BC7" w:rsidP="00310C5B">
          <w:pPr>
            <w:spacing w:after="0" w:line="240" w:lineRule="auto"/>
            <w:contextualSpacing/>
            <w:rPr>
              <w:rFonts w:ascii="Century Gothic" w:hAnsi="Century Gothic"/>
              <w:lang w:eastAsia="fr-FR"/>
            </w:rPr>
          </w:pPr>
        </w:p>
        <w:p w14:paraId="7690A938" w14:textId="77777777" w:rsidR="00090BC7" w:rsidRPr="00DC7904" w:rsidRDefault="00090BC7" w:rsidP="00310C5B">
          <w:pPr>
            <w:spacing w:after="0" w:line="240" w:lineRule="auto"/>
            <w:contextualSpacing/>
            <w:rPr>
              <w:rFonts w:ascii="Century Gothic" w:hAnsi="Century Gothic"/>
              <w:lang w:eastAsia="fr-FR"/>
            </w:rPr>
          </w:pPr>
        </w:p>
        <w:p w14:paraId="6375A1AA" w14:textId="37E68B39" w:rsidR="00D061F0" w:rsidRDefault="00090BC7">
          <w:pPr>
            <w:pStyle w:val="TM2"/>
            <w:tabs>
              <w:tab w:val="right" w:leader="dot" w:pos="9062"/>
            </w:tabs>
            <w:rPr>
              <w:rStyle w:val="Lienhypertexte"/>
              <w:noProof/>
            </w:rPr>
          </w:pPr>
          <w:r w:rsidRPr="00DC7904">
            <w:rPr>
              <w:rFonts w:ascii="Century Gothic" w:hAnsi="Century Gothic"/>
            </w:rPr>
            <w:fldChar w:fldCharType="begin"/>
          </w:r>
          <w:r w:rsidRPr="00DC7904">
            <w:rPr>
              <w:rFonts w:ascii="Century Gothic" w:hAnsi="Century Gothic"/>
            </w:rPr>
            <w:instrText xml:space="preserve"> TOC \o "1-3" \h \z \u </w:instrText>
          </w:r>
          <w:r w:rsidRPr="00DC7904">
            <w:rPr>
              <w:rFonts w:ascii="Century Gothic" w:hAnsi="Century Gothic"/>
            </w:rPr>
            <w:fldChar w:fldCharType="separate"/>
          </w:r>
          <w:hyperlink w:anchor="_Toc67211296" w:history="1">
            <w:r w:rsidR="00D061F0" w:rsidRPr="009A046A">
              <w:rPr>
                <w:rStyle w:val="Lienhypertexte"/>
                <w:rFonts w:ascii="Century Gothic" w:eastAsia="Times New Roman" w:hAnsi="Century Gothic" w:cs="Arial"/>
                <w:b/>
                <w:bCs/>
                <w:noProof/>
                <w:spacing w:val="5"/>
              </w:rPr>
              <w:t>Préambule : Le PRA</w:t>
            </w:r>
            <w:r w:rsidR="00D061F0">
              <w:rPr>
                <w:noProof/>
                <w:webHidden/>
              </w:rPr>
              <w:tab/>
            </w:r>
            <w:r w:rsidR="00D061F0">
              <w:rPr>
                <w:noProof/>
                <w:webHidden/>
              </w:rPr>
              <w:fldChar w:fldCharType="begin"/>
            </w:r>
            <w:r w:rsidR="00D061F0">
              <w:rPr>
                <w:noProof/>
                <w:webHidden/>
              </w:rPr>
              <w:instrText xml:space="preserve"> PAGEREF _Toc67211296 \h </w:instrText>
            </w:r>
            <w:r w:rsidR="00D061F0">
              <w:rPr>
                <w:noProof/>
                <w:webHidden/>
              </w:rPr>
            </w:r>
            <w:r w:rsidR="00D061F0">
              <w:rPr>
                <w:noProof/>
                <w:webHidden/>
              </w:rPr>
              <w:fldChar w:fldCharType="separate"/>
            </w:r>
            <w:r w:rsidR="00303451">
              <w:rPr>
                <w:noProof/>
                <w:webHidden/>
              </w:rPr>
              <w:t>3</w:t>
            </w:r>
            <w:r w:rsidR="00D061F0">
              <w:rPr>
                <w:noProof/>
                <w:webHidden/>
              </w:rPr>
              <w:fldChar w:fldCharType="end"/>
            </w:r>
          </w:hyperlink>
        </w:p>
        <w:p w14:paraId="7495BBF0" w14:textId="77777777" w:rsidR="00D061F0" w:rsidRPr="00D061F0" w:rsidRDefault="00D061F0" w:rsidP="00D061F0">
          <w:pPr>
            <w:rPr>
              <w:lang w:eastAsia="fr-FR"/>
            </w:rPr>
          </w:pPr>
        </w:p>
        <w:p w14:paraId="32C7F264" w14:textId="6970256A" w:rsidR="00D061F0" w:rsidRDefault="001F3F51">
          <w:pPr>
            <w:pStyle w:val="TM1"/>
            <w:tabs>
              <w:tab w:val="left" w:pos="440"/>
              <w:tab w:val="right" w:leader="dot" w:pos="9062"/>
            </w:tabs>
            <w:rPr>
              <w:rStyle w:val="Lienhypertexte"/>
              <w:noProof/>
            </w:rPr>
          </w:pPr>
          <w:hyperlink w:anchor="_Toc67211297" w:history="1">
            <w:r w:rsidR="00D061F0" w:rsidRPr="009A046A">
              <w:rPr>
                <w:rStyle w:val="Lienhypertexte"/>
                <w:rFonts w:ascii="Century Gothic" w:hAnsi="Century Gothic"/>
                <w:b/>
                <w:bCs/>
                <w:noProof/>
              </w:rPr>
              <w:t>1)</w:t>
            </w:r>
            <w:r w:rsidR="00D061F0">
              <w:rPr>
                <w:rFonts w:cstheme="minorBidi"/>
                <w:noProof/>
              </w:rPr>
              <w:tab/>
            </w:r>
            <w:r w:rsidR="00D061F0" w:rsidRPr="009A046A">
              <w:rPr>
                <w:rStyle w:val="Lienhypertexte"/>
                <w:rFonts w:ascii="Century Gothic" w:hAnsi="Century Gothic"/>
                <w:b/>
                <w:bCs/>
                <w:noProof/>
              </w:rPr>
              <w:t>Restauration</w:t>
            </w:r>
            <w:r w:rsidR="00D061F0">
              <w:rPr>
                <w:noProof/>
                <w:webHidden/>
              </w:rPr>
              <w:tab/>
            </w:r>
            <w:r w:rsidR="00D061F0">
              <w:rPr>
                <w:noProof/>
                <w:webHidden/>
              </w:rPr>
              <w:fldChar w:fldCharType="begin"/>
            </w:r>
            <w:r w:rsidR="00D061F0">
              <w:rPr>
                <w:noProof/>
                <w:webHidden/>
              </w:rPr>
              <w:instrText xml:space="preserve"> PAGEREF _Toc67211297 \h </w:instrText>
            </w:r>
            <w:r w:rsidR="00D061F0">
              <w:rPr>
                <w:noProof/>
                <w:webHidden/>
              </w:rPr>
            </w:r>
            <w:r w:rsidR="00D061F0">
              <w:rPr>
                <w:noProof/>
                <w:webHidden/>
              </w:rPr>
              <w:fldChar w:fldCharType="separate"/>
            </w:r>
            <w:r w:rsidR="00303451">
              <w:rPr>
                <w:noProof/>
                <w:webHidden/>
              </w:rPr>
              <w:t>4</w:t>
            </w:r>
            <w:r w:rsidR="00D061F0">
              <w:rPr>
                <w:noProof/>
                <w:webHidden/>
              </w:rPr>
              <w:fldChar w:fldCharType="end"/>
            </w:r>
          </w:hyperlink>
        </w:p>
        <w:p w14:paraId="0B979154" w14:textId="77777777" w:rsidR="00D061F0" w:rsidRPr="00D061F0" w:rsidRDefault="00D061F0" w:rsidP="00D061F0">
          <w:pPr>
            <w:rPr>
              <w:lang w:eastAsia="fr-FR"/>
            </w:rPr>
          </w:pPr>
        </w:p>
        <w:p w14:paraId="3BAAB4EE" w14:textId="6893F835" w:rsidR="00D061F0" w:rsidRDefault="001F3F51">
          <w:pPr>
            <w:pStyle w:val="TM2"/>
            <w:tabs>
              <w:tab w:val="left" w:pos="880"/>
              <w:tab w:val="right" w:leader="dot" w:pos="9062"/>
            </w:tabs>
            <w:rPr>
              <w:rStyle w:val="Lienhypertexte"/>
              <w:b/>
              <w:bCs/>
              <w:noProof/>
            </w:rPr>
          </w:pPr>
          <w:hyperlink w:anchor="_Toc67211298" w:history="1">
            <w:r w:rsidR="00D061F0" w:rsidRPr="00D061F0">
              <w:rPr>
                <w:rStyle w:val="Lienhypertexte"/>
                <w:rFonts w:ascii="Century Gothic" w:hAnsi="Century Gothic" w:cs="Arial"/>
                <w:b/>
                <w:bCs/>
                <w:noProof/>
              </w:rPr>
              <w:t>1.1.</w:t>
            </w:r>
            <w:r w:rsidR="00D061F0" w:rsidRPr="00D061F0">
              <w:rPr>
                <w:rFonts w:cstheme="minorBidi"/>
                <w:b/>
                <w:bCs/>
                <w:noProof/>
              </w:rPr>
              <w:tab/>
            </w:r>
            <w:r w:rsidR="00D061F0" w:rsidRPr="00D061F0">
              <w:rPr>
                <w:rStyle w:val="Lienhypertexte"/>
                <w:rFonts w:ascii="Century Gothic" w:hAnsi="Century Gothic" w:cs="Arial"/>
                <w:b/>
                <w:bCs/>
                <w:noProof/>
              </w:rPr>
              <w:t>Machines physiques</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_Toc67211298 \h </w:instrText>
            </w:r>
            <w:r w:rsidR="00D061F0" w:rsidRPr="00D061F0">
              <w:rPr>
                <w:b/>
                <w:bCs/>
                <w:noProof/>
                <w:webHidden/>
              </w:rPr>
            </w:r>
            <w:r w:rsidR="00D061F0" w:rsidRPr="00D061F0">
              <w:rPr>
                <w:b/>
                <w:bCs/>
                <w:noProof/>
                <w:webHidden/>
              </w:rPr>
              <w:fldChar w:fldCharType="separate"/>
            </w:r>
            <w:r w:rsidR="00303451">
              <w:rPr>
                <w:b/>
                <w:bCs/>
                <w:noProof/>
                <w:webHidden/>
              </w:rPr>
              <w:t>4</w:t>
            </w:r>
            <w:r w:rsidR="00D061F0" w:rsidRPr="00D061F0">
              <w:rPr>
                <w:b/>
                <w:bCs/>
                <w:noProof/>
                <w:webHidden/>
              </w:rPr>
              <w:fldChar w:fldCharType="end"/>
            </w:r>
          </w:hyperlink>
        </w:p>
        <w:p w14:paraId="614C56B4" w14:textId="77777777" w:rsidR="00D061F0" w:rsidRPr="00D061F0" w:rsidRDefault="00D061F0" w:rsidP="00D061F0">
          <w:pPr>
            <w:rPr>
              <w:lang w:eastAsia="fr-FR"/>
            </w:rPr>
          </w:pPr>
        </w:p>
        <w:p w14:paraId="1EEBD6B2" w14:textId="6DF3F420" w:rsidR="00D061F0" w:rsidRDefault="001F3F51">
          <w:pPr>
            <w:pStyle w:val="TM2"/>
            <w:tabs>
              <w:tab w:val="left" w:pos="1100"/>
              <w:tab w:val="right" w:leader="dot" w:pos="9062"/>
            </w:tabs>
            <w:rPr>
              <w:rStyle w:val="Lienhypertexte"/>
              <w:b/>
              <w:bCs/>
              <w:noProof/>
            </w:rPr>
          </w:pPr>
          <w:hyperlink w:anchor="_Toc67211299" w:history="1">
            <w:r w:rsidR="00D061F0" w:rsidRPr="00D061F0">
              <w:rPr>
                <w:rStyle w:val="Lienhypertexte"/>
                <w:rFonts w:ascii="Century Gothic" w:hAnsi="Century Gothic" w:cs="Arial"/>
                <w:b/>
                <w:bCs/>
                <w:noProof/>
              </w:rPr>
              <w:t>1.1.1)</w:t>
            </w:r>
            <w:r w:rsidR="00D061F0" w:rsidRPr="00D061F0">
              <w:rPr>
                <w:rFonts w:cstheme="minorBidi"/>
                <w:b/>
                <w:bCs/>
                <w:noProof/>
              </w:rPr>
              <w:tab/>
            </w:r>
            <w:r w:rsidR="00D061F0" w:rsidRPr="00D061F0">
              <w:rPr>
                <w:rStyle w:val="Lienhypertexte"/>
                <w:rFonts w:ascii="Century Gothic" w:hAnsi="Century Gothic" w:cs="Arial"/>
                <w:b/>
                <w:bCs/>
                <w:noProof/>
              </w:rPr>
              <w:t>Procédure à employer</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_Toc67211299 \h </w:instrText>
            </w:r>
            <w:r w:rsidR="00D061F0" w:rsidRPr="00D061F0">
              <w:rPr>
                <w:b/>
                <w:bCs/>
                <w:noProof/>
                <w:webHidden/>
              </w:rPr>
            </w:r>
            <w:r w:rsidR="00D061F0" w:rsidRPr="00D061F0">
              <w:rPr>
                <w:b/>
                <w:bCs/>
                <w:noProof/>
                <w:webHidden/>
              </w:rPr>
              <w:fldChar w:fldCharType="separate"/>
            </w:r>
            <w:r w:rsidR="00303451">
              <w:rPr>
                <w:b/>
                <w:bCs/>
                <w:noProof/>
                <w:webHidden/>
              </w:rPr>
              <w:t>4</w:t>
            </w:r>
            <w:r w:rsidR="00D061F0" w:rsidRPr="00D061F0">
              <w:rPr>
                <w:b/>
                <w:bCs/>
                <w:noProof/>
                <w:webHidden/>
              </w:rPr>
              <w:fldChar w:fldCharType="end"/>
            </w:r>
          </w:hyperlink>
        </w:p>
        <w:p w14:paraId="51715AE0" w14:textId="77777777" w:rsidR="00D061F0" w:rsidRPr="00D061F0" w:rsidRDefault="00D061F0" w:rsidP="00D061F0">
          <w:pPr>
            <w:rPr>
              <w:lang w:eastAsia="fr-FR"/>
            </w:rPr>
          </w:pPr>
        </w:p>
        <w:p w14:paraId="58982209" w14:textId="0CF3121E" w:rsidR="00D061F0" w:rsidRDefault="001F3F51">
          <w:pPr>
            <w:pStyle w:val="TM2"/>
            <w:tabs>
              <w:tab w:val="left" w:pos="880"/>
              <w:tab w:val="right" w:leader="dot" w:pos="9062"/>
            </w:tabs>
            <w:rPr>
              <w:rStyle w:val="Lienhypertexte"/>
              <w:b/>
              <w:bCs/>
              <w:noProof/>
            </w:rPr>
          </w:pPr>
          <w:hyperlink w:anchor="_Toc67211300" w:history="1">
            <w:r w:rsidR="00D061F0" w:rsidRPr="00D061F0">
              <w:rPr>
                <w:rStyle w:val="Lienhypertexte"/>
                <w:rFonts w:ascii="Century Gothic" w:hAnsi="Century Gothic"/>
                <w:b/>
                <w:bCs/>
                <w:noProof/>
              </w:rPr>
              <w:t>1.2.</w:t>
            </w:r>
            <w:r w:rsidR="00D061F0" w:rsidRPr="00D061F0">
              <w:rPr>
                <w:rFonts w:cstheme="minorBidi"/>
                <w:b/>
                <w:bCs/>
                <w:noProof/>
              </w:rPr>
              <w:tab/>
            </w:r>
            <w:r w:rsidR="00D061F0" w:rsidRPr="00D061F0">
              <w:rPr>
                <w:rStyle w:val="Lienhypertexte"/>
                <w:rFonts w:ascii="Century Gothic" w:hAnsi="Century Gothic"/>
                <w:b/>
                <w:bCs/>
                <w:noProof/>
              </w:rPr>
              <w:t>Machines Virtuelles</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_Toc67211300 \h </w:instrText>
            </w:r>
            <w:r w:rsidR="00D061F0" w:rsidRPr="00D061F0">
              <w:rPr>
                <w:b/>
                <w:bCs/>
                <w:noProof/>
                <w:webHidden/>
              </w:rPr>
            </w:r>
            <w:r w:rsidR="00D061F0" w:rsidRPr="00D061F0">
              <w:rPr>
                <w:b/>
                <w:bCs/>
                <w:noProof/>
                <w:webHidden/>
              </w:rPr>
              <w:fldChar w:fldCharType="separate"/>
            </w:r>
            <w:r w:rsidR="00303451">
              <w:rPr>
                <w:b/>
                <w:bCs/>
                <w:noProof/>
                <w:webHidden/>
              </w:rPr>
              <w:t>7</w:t>
            </w:r>
            <w:r w:rsidR="00D061F0" w:rsidRPr="00D061F0">
              <w:rPr>
                <w:b/>
                <w:bCs/>
                <w:noProof/>
                <w:webHidden/>
              </w:rPr>
              <w:fldChar w:fldCharType="end"/>
            </w:r>
          </w:hyperlink>
        </w:p>
        <w:p w14:paraId="250F269F" w14:textId="77777777" w:rsidR="00D061F0" w:rsidRPr="00D061F0" w:rsidRDefault="00D061F0" w:rsidP="00D061F0">
          <w:pPr>
            <w:rPr>
              <w:lang w:eastAsia="fr-FR"/>
            </w:rPr>
          </w:pPr>
        </w:p>
        <w:p w14:paraId="5F5E9606" w14:textId="091AB55F" w:rsidR="00D061F0" w:rsidRDefault="001F3F51">
          <w:pPr>
            <w:pStyle w:val="TM2"/>
            <w:tabs>
              <w:tab w:val="left" w:pos="1100"/>
              <w:tab w:val="right" w:leader="dot" w:pos="9062"/>
            </w:tabs>
            <w:rPr>
              <w:rStyle w:val="Lienhypertexte"/>
              <w:b/>
              <w:bCs/>
              <w:noProof/>
            </w:rPr>
          </w:pPr>
          <w:hyperlink w:anchor="_Toc67211301" w:history="1">
            <w:r w:rsidR="00D061F0" w:rsidRPr="00D061F0">
              <w:rPr>
                <w:rStyle w:val="Lienhypertexte"/>
                <w:rFonts w:ascii="Century Gothic" w:hAnsi="Century Gothic"/>
                <w:b/>
                <w:bCs/>
                <w:noProof/>
              </w:rPr>
              <w:t>1.2.1)</w:t>
            </w:r>
            <w:r w:rsidR="00D061F0" w:rsidRPr="00D061F0">
              <w:rPr>
                <w:rFonts w:cstheme="minorBidi"/>
                <w:b/>
                <w:bCs/>
                <w:noProof/>
              </w:rPr>
              <w:tab/>
            </w:r>
            <w:r w:rsidR="00D061F0" w:rsidRPr="00D061F0">
              <w:rPr>
                <w:rStyle w:val="Lienhypertexte"/>
                <w:rFonts w:ascii="Century Gothic" w:hAnsi="Century Gothic"/>
                <w:b/>
                <w:bCs/>
                <w:noProof/>
              </w:rPr>
              <w:t>Import des VM via HYPER-V</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_Toc67211301 \h </w:instrText>
            </w:r>
            <w:r w:rsidR="00D061F0" w:rsidRPr="00D061F0">
              <w:rPr>
                <w:b/>
                <w:bCs/>
                <w:noProof/>
                <w:webHidden/>
              </w:rPr>
            </w:r>
            <w:r w:rsidR="00D061F0" w:rsidRPr="00D061F0">
              <w:rPr>
                <w:b/>
                <w:bCs/>
                <w:noProof/>
                <w:webHidden/>
              </w:rPr>
              <w:fldChar w:fldCharType="separate"/>
            </w:r>
            <w:r w:rsidR="00303451">
              <w:rPr>
                <w:b/>
                <w:bCs/>
                <w:noProof/>
                <w:webHidden/>
              </w:rPr>
              <w:t>7</w:t>
            </w:r>
            <w:r w:rsidR="00D061F0" w:rsidRPr="00D061F0">
              <w:rPr>
                <w:b/>
                <w:bCs/>
                <w:noProof/>
                <w:webHidden/>
              </w:rPr>
              <w:fldChar w:fldCharType="end"/>
            </w:r>
          </w:hyperlink>
        </w:p>
        <w:p w14:paraId="08BBEFC7" w14:textId="77777777" w:rsidR="00D061F0" w:rsidRPr="00D061F0" w:rsidRDefault="00D061F0" w:rsidP="00D061F0">
          <w:pPr>
            <w:rPr>
              <w:lang w:eastAsia="fr-FR"/>
            </w:rPr>
          </w:pPr>
        </w:p>
        <w:p w14:paraId="4AAE4D74" w14:textId="5DAF78D4" w:rsidR="00D061F0" w:rsidRDefault="001F3F51">
          <w:pPr>
            <w:pStyle w:val="TM2"/>
            <w:tabs>
              <w:tab w:val="left" w:pos="880"/>
              <w:tab w:val="right" w:leader="dot" w:pos="9062"/>
            </w:tabs>
            <w:rPr>
              <w:rStyle w:val="Lienhypertexte"/>
              <w:b/>
              <w:bCs/>
              <w:noProof/>
            </w:rPr>
          </w:pPr>
          <w:hyperlink w:anchor="_Toc67211302" w:history="1">
            <w:r w:rsidR="00D061F0" w:rsidRPr="00D061F0">
              <w:rPr>
                <w:rStyle w:val="Lienhypertexte"/>
                <w:rFonts w:ascii="Century Gothic" w:hAnsi="Century Gothic"/>
                <w:b/>
                <w:bCs/>
                <w:noProof/>
              </w:rPr>
              <w:t>1.3.</w:t>
            </w:r>
            <w:r w:rsidR="00D061F0" w:rsidRPr="00D061F0">
              <w:rPr>
                <w:rFonts w:cstheme="minorBidi"/>
                <w:b/>
                <w:bCs/>
                <w:noProof/>
              </w:rPr>
              <w:tab/>
            </w:r>
            <w:r w:rsidR="00D061F0" w:rsidRPr="00D061F0">
              <w:rPr>
                <w:rStyle w:val="Lienhypertexte"/>
                <w:rFonts w:ascii="Century Gothic" w:hAnsi="Century Gothic"/>
                <w:b/>
                <w:bCs/>
                <w:noProof/>
              </w:rPr>
              <w:t>Eléments Actifs du Réseau</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_Toc67211302 \h </w:instrText>
            </w:r>
            <w:r w:rsidR="00D061F0" w:rsidRPr="00D061F0">
              <w:rPr>
                <w:b/>
                <w:bCs/>
                <w:noProof/>
                <w:webHidden/>
              </w:rPr>
            </w:r>
            <w:r w:rsidR="00D061F0" w:rsidRPr="00D061F0">
              <w:rPr>
                <w:b/>
                <w:bCs/>
                <w:noProof/>
                <w:webHidden/>
              </w:rPr>
              <w:fldChar w:fldCharType="separate"/>
            </w:r>
            <w:r w:rsidR="00303451">
              <w:rPr>
                <w:b/>
                <w:bCs/>
                <w:noProof/>
                <w:webHidden/>
              </w:rPr>
              <w:t>11</w:t>
            </w:r>
            <w:r w:rsidR="00D061F0" w:rsidRPr="00D061F0">
              <w:rPr>
                <w:b/>
                <w:bCs/>
                <w:noProof/>
                <w:webHidden/>
              </w:rPr>
              <w:fldChar w:fldCharType="end"/>
            </w:r>
          </w:hyperlink>
        </w:p>
        <w:p w14:paraId="38812B07" w14:textId="77777777" w:rsidR="00D061F0" w:rsidRPr="00D061F0" w:rsidRDefault="00D061F0" w:rsidP="00D061F0">
          <w:pPr>
            <w:rPr>
              <w:lang w:eastAsia="fr-FR"/>
            </w:rPr>
          </w:pPr>
        </w:p>
        <w:p w14:paraId="1BDE3CDA" w14:textId="3E92C5F1" w:rsidR="00D061F0" w:rsidRPr="00D061F0" w:rsidRDefault="001F3F51">
          <w:pPr>
            <w:pStyle w:val="TM2"/>
            <w:tabs>
              <w:tab w:val="left" w:pos="1100"/>
              <w:tab w:val="right" w:leader="dot" w:pos="9062"/>
            </w:tabs>
            <w:rPr>
              <w:rFonts w:cstheme="minorBidi"/>
              <w:b/>
              <w:bCs/>
              <w:noProof/>
            </w:rPr>
          </w:pPr>
          <w:hyperlink w:anchor="_Toc67211303" w:history="1">
            <w:r w:rsidR="00D061F0" w:rsidRPr="00D061F0">
              <w:rPr>
                <w:rStyle w:val="Lienhypertexte"/>
                <w:rFonts w:ascii="Century Gothic" w:hAnsi="Century Gothic"/>
                <w:b/>
                <w:bCs/>
                <w:noProof/>
              </w:rPr>
              <w:t>1.3.1)</w:t>
            </w:r>
            <w:r w:rsidR="00D061F0" w:rsidRPr="00D061F0">
              <w:rPr>
                <w:rFonts w:cstheme="minorBidi"/>
                <w:b/>
                <w:bCs/>
                <w:noProof/>
              </w:rPr>
              <w:tab/>
            </w:r>
            <w:r w:rsidR="00D061F0" w:rsidRPr="00D061F0">
              <w:rPr>
                <w:rStyle w:val="Lienhypertexte"/>
                <w:rFonts w:ascii="Century Gothic" w:hAnsi="Century Gothic"/>
                <w:b/>
                <w:bCs/>
                <w:noProof/>
              </w:rPr>
              <w:t>PfSense</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_Toc67211303 \h </w:instrText>
            </w:r>
            <w:r w:rsidR="00D061F0" w:rsidRPr="00D061F0">
              <w:rPr>
                <w:b/>
                <w:bCs/>
                <w:noProof/>
                <w:webHidden/>
              </w:rPr>
            </w:r>
            <w:r w:rsidR="00D061F0" w:rsidRPr="00D061F0">
              <w:rPr>
                <w:b/>
                <w:bCs/>
                <w:noProof/>
                <w:webHidden/>
              </w:rPr>
              <w:fldChar w:fldCharType="separate"/>
            </w:r>
            <w:r w:rsidR="00303451">
              <w:rPr>
                <w:b/>
                <w:bCs/>
                <w:noProof/>
                <w:webHidden/>
              </w:rPr>
              <w:t>11</w:t>
            </w:r>
            <w:r w:rsidR="00D061F0" w:rsidRPr="00D061F0">
              <w:rPr>
                <w:b/>
                <w:bCs/>
                <w:noProof/>
                <w:webHidden/>
              </w:rPr>
              <w:fldChar w:fldCharType="end"/>
            </w:r>
          </w:hyperlink>
        </w:p>
        <w:p w14:paraId="37D12547" w14:textId="3A1780A9" w:rsidR="00D061F0" w:rsidRPr="00D061F0" w:rsidRDefault="001F3F51">
          <w:pPr>
            <w:pStyle w:val="TM2"/>
            <w:tabs>
              <w:tab w:val="left" w:pos="1100"/>
              <w:tab w:val="right" w:leader="dot" w:pos="9062"/>
            </w:tabs>
            <w:rPr>
              <w:rFonts w:cstheme="minorBidi"/>
              <w:b/>
              <w:bCs/>
              <w:noProof/>
            </w:rPr>
          </w:pPr>
          <w:hyperlink w:anchor="_Toc67211304" w:history="1">
            <w:r w:rsidR="00D061F0" w:rsidRPr="00D061F0">
              <w:rPr>
                <w:rStyle w:val="Lienhypertexte"/>
                <w:rFonts w:ascii="Century Gothic" w:hAnsi="Century Gothic"/>
                <w:b/>
                <w:bCs/>
                <w:noProof/>
              </w:rPr>
              <w:t>1.3.2)</w:t>
            </w:r>
            <w:r w:rsidR="00D061F0" w:rsidRPr="00D061F0">
              <w:rPr>
                <w:rFonts w:cstheme="minorBidi"/>
                <w:b/>
                <w:bCs/>
                <w:noProof/>
              </w:rPr>
              <w:tab/>
            </w:r>
            <w:r w:rsidR="00D061F0" w:rsidRPr="00D061F0">
              <w:rPr>
                <w:rStyle w:val="Lienhypertexte"/>
                <w:rFonts w:ascii="Century Gothic" w:hAnsi="Century Gothic"/>
                <w:b/>
                <w:bCs/>
                <w:noProof/>
              </w:rPr>
              <w:t>Switchs</w:t>
            </w:r>
            <w:r w:rsidR="00D061F0" w:rsidRPr="00D061F0">
              <w:rPr>
                <w:b/>
                <w:bCs/>
                <w:noProof/>
                <w:webHidden/>
              </w:rPr>
              <w:tab/>
            </w:r>
            <w:r w:rsidR="00D061F0" w:rsidRPr="00D061F0">
              <w:rPr>
                <w:b/>
                <w:bCs/>
                <w:noProof/>
                <w:webHidden/>
              </w:rPr>
              <w:fldChar w:fldCharType="begin"/>
            </w:r>
            <w:r w:rsidR="00D061F0" w:rsidRPr="00D061F0">
              <w:rPr>
                <w:b/>
                <w:bCs/>
                <w:noProof/>
                <w:webHidden/>
              </w:rPr>
              <w:instrText xml:space="preserve"> PAGEREF _Toc67211304 \h </w:instrText>
            </w:r>
            <w:r w:rsidR="00D061F0" w:rsidRPr="00D061F0">
              <w:rPr>
                <w:b/>
                <w:bCs/>
                <w:noProof/>
                <w:webHidden/>
              </w:rPr>
            </w:r>
            <w:r w:rsidR="00D061F0" w:rsidRPr="00D061F0">
              <w:rPr>
                <w:b/>
                <w:bCs/>
                <w:noProof/>
                <w:webHidden/>
              </w:rPr>
              <w:fldChar w:fldCharType="separate"/>
            </w:r>
            <w:r w:rsidR="00303451">
              <w:rPr>
                <w:b/>
                <w:bCs/>
                <w:noProof/>
                <w:webHidden/>
              </w:rPr>
              <w:t>12</w:t>
            </w:r>
            <w:r w:rsidR="00D061F0" w:rsidRPr="00D061F0">
              <w:rPr>
                <w:b/>
                <w:bCs/>
                <w:noProof/>
                <w:webHidden/>
              </w:rPr>
              <w:fldChar w:fldCharType="end"/>
            </w:r>
          </w:hyperlink>
        </w:p>
        <w:p w14:paraId="076D1167" w14:textId="6D8FE377" w:rsidR="00090BC7" w:rsidRPr="00DC7904" w:rsidRDefault="00090BC7" w:rsidP="00310C5B">
          <w:pPr>
            <w:spacing w:after="0" w:line="240" w:lineRule="auto"/>
            <w:contextualSpacing/>
            <w:rPr>
              <w:rFonts w:ascii="Century Gothic" w:hAnsi="Century Gothic"/>
            </w:rPr>
          </w:pPr>
          <w:r w:rsidRPr="00DC7904">
            <w:rPr>
              <w:rFonts w:ascii="Century Gothic" w:hAnsi="Century Gothic"/>
              <w:b/>
              <w:bCs/>
            </w:rPr>
            <w:fldChar w:fldCharType="end"/>
          </w:r>
        </w:p>
      </w:sdtContent>
    </w:sdt>
    <w:p w14:paraId="4315E454" w14:textId="3FA692B4" w:rsidR="00BF6A94" w:rsidRPr="00DC7904" w:rsidRDefault="00BF6A94" w:rsidP="00310C5B">
      <w:pPr>
        <w:spacing w:before="450" w:after="0" w:line="240" w:lineRule="auto"/>
        <w:contextualSpacing/>
        <w:jc w:val="both"/>
        <w:outlineLvl w:val="1"/>
        <w:rPr>
          <w:rFonts w:ascii="Century Gothic" w:eastAsia="Times New Roman" w:hAnsi="Century Gothic" w:cs="Arial"/>
          <w:b/>
          <w:bCs/>
          <w:spacing w:val="5"/>
          <w:lang w:eastAsia="fr-FR"/>
        </w:rPr>
      </w:pPr>
    </w:p>
    <w:p w14:paraId="7456D3DC" w14:textId="420AA245" w:rsidR="00EF1E1E" w:rsidRPr="00DC7904" w:rsidRDefault="00EF1E1E" w:rsidP="00310C5B">
      <w:pPr>
        <w:spacing w:before="450" w:after="0" w:line="240" w:lineRule="auto"/>
        <w:contextualSpacing/>
        <w:jc w:val="both"/>
        <w:outlineLvl w:val="1"/>
        <w:rPr>
          <w:rFonts w:ascii="Century Gothic" w:eastAsia="Times New Roman" w:hAnsi="Century Gothic" w:cs="Arial"/>
          <w:b/>
          <w:bCs/>
          <w:spacing w:val="5"/>
          <w:lang w:eastAsia="fr-FR"/>
        </w:rPr>
      </w:pPr>
    </w:p>
    <w:p w14:paraId="2D001AF1" w14:textId="78165C46" w:rsidR="00EF1E1E" w:rsidRPr="00DC7904" w:rsidRDefault="00EF1E1E" w:rsidP="00310C5B">
      <w:pPr>
        <w:spacing w:before="450" w:after="0" w:line="240" w:lineRule="auto"/>
        <w:contextualSpacing/>
        <w:jc w:val="both"/>
        <w:outlineLvl w:val="1"/>
        <w:rPr>
          <w:rFonts w:ascii="Century Gothic" w:eastAsia="Times New Roman" w:hAnsi="Century Gothic" w:cs="Arial"/>
          <w:b/>
          <w:bCs/>
          <w:spacing w:val="5"/>
          <w:lang w:eastAsia="fr-FR"/>
        </w:rPr>
      </w:pPr>
    </w:p>
    <w:p w14:paraId="0CDEE9A3" w14:textId="15A76301" w:rsidR="00EF1E1E" w:rsidRPr="00DC7904" w:rsidRDefault="00EF1E1E" w:rsidP="00310C5B">
      <w:pPr>
        <w:spacing w:before="450" w:after="0" w:line="240" w:lineRule="auto"/>
        <w:contextualSpacing/>
        <w:jc w:val="both"/>
        <w:outlineLvl w:val="1"/>
        <w:rPr>
          <w:rFonts w:ascii="Century Gothic" w:eastAsia="Times New Roman" w:hAnsi="Century Gothic" w:cs="Arial"/>
          <w:b/>
          <w:bCs/>
          <w:spacing w:val="5"/>
          <w:lang w:eastAsia="fr-FR"/>
        </w:rPr>
      </w:pPr>
    </w:p>
    <w:p w14:paraId="5896DF2F" w14:textId="2EFCE8F7" w:rsidR="00DC7904" w:rsidRPr="00DC7904" w:rsidRDefault="00DC7904" w:rsidP="00310C5B">
      <w:pPr>
        <w:spacing w:before="450" w:after="0" w:line="240" w:lineRule="auto"/>
        <w:contextualSpacing/>
        <w:jc w:val="both"/>
        <w:outlineLvl w:val="1"/>
        <w:rPr>
          <w:rFonts w:ascii="Century Gothic" w:eastAsia="Times New Roman" w:hAnsi="Century Gothic" w:cs="Arial"/>
          <w:b/>
          <w:bCs/>
          <w:spacing w:val="5"/>
          <w:lang w:eastAsia="fr-FR"/>
        </w:rPr>
      </w:pPr>
    </w:p>
    <w:p w14:paraId="37820BDF" w14:textId="130E3013" w:rsidR="00DC7904" w:rsidRPr="00DC7904" w:rsidRDefault="00DC7904" w:rsidP="00310C5B">
      <w:pPr>
        <w:spacing w:before="450" w:after="0" w:line="240" w:lineRule="auto"/>
        <w:contextualSpacing/>
        <w:jc w:val="both"/>
        <w:outlineLvl w:val="1"/>
        <w:rPr>
          <w:rFonts w:ascii="Century Gothic" w:eastAsia="Times New Roman" w:hAnsi="Century Gothic" w:cs="Arial"/>
          <w:b/>
          <w:bCs/>
          <w:spacing w:val="5"/>
          <w:lang w:eastAsia="fr-FR"/>
        </w:rPr>
      </w:pPr>
    </w:p>
    <w:p w14:paraId="104536FF" w14:textId="77777777" w:rsidR="005E40AE" w:rsidRPr="00DC7904" w:rsidRDefault="005E40AE" w:rsidP="00310C5B">
      <w:pPr>
        <w:spacing w:before="450" w:after="0" w:line="240" w:lineRule="auto"/>
        <w:contextualSpacing/>
        <w:jc w:val="both"/>
        <w:outlineLvl w:val="1"/>
        <w:rPr>
          <w:rFonts w:ascii="Century Gothic" w:eastAsia="Times New Roman" w:hAnsi="Century Gothic" w:cs="Arial"/>
          <w:b/>
          <w:bCs/>
          <w:spacing w:val="5"/>
          <w:lang w:eastAsia="fr-FR"/>
        </w:rPr>
      </w:pPr>
    </w:p>
    <w:p w14:paraId="21BC0708" w14:textId="62505D23" w:rsidR="00BF6A94" w:rsidRPr="00DC7904" w:rsidRDefault="00BF6A94" w:rsidP="00310C5B">
      <w:pPr>
        <w:spacing w:before="450" w:after="0" w:line="240" w:lineRule="auto"/>
        <w:contextualSpacing/>
        <w:jc w:val="both"/>
        <w:outlineLvl w:val="1"/>
        <w:rPr>
          <w:rFonts w:ascii="Century Gothic" w:eastAsia="Times New Roman" w:hAnsi="Century Gothic" w:cs="Arial"/>
          <w:b/>
          <w:bCs/>
          <w:spacing w:val="5"/>
          <w:sz w:val="36"/>
          <w:szCs w:val="36"/>
          <w:u w:val="single"/>
          <w:lang w:eastAsia="fr-FR"/>
        </w:rPr>
      </w:pPr>
      <w:bookmarkStart w:id="0" w:name="_Toc67211296"/>
      <w:r w:rsidRPr="00DC7904">
        <w:rPr>
          <w:rFonts w:ascii="Century Gothic" w:eastAsia="Times New Roman" w:hAnsi="Century Gothic" w:cs="Arial"/>
          <w:b/>
          <w:bCs/>
          <w:spacing w:val="5"/>
          <w:sz w:val="36"/>
          <w:szCs w:val="36"/>
          <w:u w:val="single"/>
          <w:lang w:eastAsia="fr-FR"/>
        </w:rPr>
        <w:t xml:space="preserve">Préambule : </w:t>
      </w:r>
      <w:r w:rsidR="00EF1E1E" w:rsidRPr="00DC7904">
        <w:rPr>
          <w:rFonts w:ascii="Century Gothic" w:eastAsia="Times New Roman" w:hAnsi="Century Gothic" w:cs="Arial"/>
          <w:b/>
          <w:bCs/>
          <w:spacing w:val="5"/>
          <w:sz w:val="36"/>
          <w:szCs w:val="36"/>
          <w:u w:val="single"/>
          <w:lang w:eastAsia="fr-FR"/>
        </w:rPr>
        <w:t>Le PRA</w:t>
      </w:r>
      <w:bookmarkEnd w:id="0"/>
    </w:p>
    <w:p w14:paraId="4011E394" w14:textId="77777777" w:rsidR="001E0612" w:rsidRPr="00DC7904" w:rsidRDefault="001E0612" w:rsidP="00310C5B">
      <w:pPr>
        <w:spacing w:before="450" w:after="0" w:line="240" w:lineRule="auto"/>
        <w:contextualSpacing/>
        <w:jc w:val="both"/>
        <w:outlineLvl w:val="1"/>
        <w:rPr>
          <w:rFonts w:ascii="Century Gothic" w:eastAsia="Times New Roman" w:hAnsi="Century Gothic" w:cs="Arial"/>
          <w:b/>
          <w:bCs/>
          <w:spacing w:val="5"/>
          <w:sz w:val="36"/>
          <w:szCs w:val="36"/>
          <w:u w:val="single"/>
          <w:lang w:eastAsia="fr-FR"/>
        </w:rPr>
      </w:pPr>
    </w:p>
    <w:p w14:paraId="0831CF64" w14:textId="77777777" w:rsidR="001E0612" w:rsidRPr="00DC7904" w:rsidRDefault="00BF6A94" w:rsidP="00310C5B">
      <w:pPr>
        <w:spacing w:before="210" w:after="0" w:line="240" w:lineRule="auto"/>
        <w:contextualSpacing/>
        <w:jc w:val="both"/>
        <w:rPr>
          <w:rFonts w:ascii="Century Gothic" w:eastAsia="Times New Roman" w:hAnsi="Century Gothic" w:cs="Arial"/>
          <w:spacing w:val="5"/>
          <w:lang w:eastAsia="fr-FR"/>
        </w:rPr>
      </w:pPr>
      <w:r w:rsidRPr="00DC7904">
        <w:rPr>
          <w:rFonts w:ascii="Century Gothic" w:eastAsia="Times New Roman" w:hAnsi="Century Gothic" w:cs="Arial"/>
          <w:spacing w:val="5"/>
          <w:lang w:eastAsia="fr-FR"/>
        </w:rPr>
        <w:t>Le </w:t>
      </w:r>
      <w:r w:rsidRPr="00DC7904">
        <w:rPr>
          <w:rFonts w:ascii="Century Gothic" w:eastAsia="Times New Roman" w:hAnsi="Century Gothic" w:cs="Arial"/>
          <w:b/>
          <w:bCs/>
          <w:spacing w:val="5"/>
          <w:lang w:eastAsia="fr-FR"/>
        </w:rPr>
        <w:t>PRA</w:t>
      </w:r>
      <w:r w:rsidRPr="00DC7904">
        <w:rPr>
          <w:rFonts w:ascii="Century Gothic" w:eastAsia="Times New Roman" w:hAnsi="Century Gothic" w:cs="Arial"/>
          <w:spacing w:val="5"/>
          <w:lang w:eastAsia="fr-FR"/>
        </w:rPr>
        <w:t> (</w:t>
      </w:r>
      <w:r w:rsidRPr="00DC7904">
        <w:rPr>
          <w:rFonts w:ascii="Century Gothic" w:eastAsia="Times New Roman" w:hAnsi="Century Gothic" w:cs="Arial"/>
          <w:b/>
          <w:bCs/>
          <w:spacing w:val="5"/>
          <w:lang w:eastAsia="fr-FR"/>
        </w:rPr>
        <w:t>plan de reprise d’activité</w:t>
      </w:r>
      <w:r w:rsidRPr="00DC7904">
        <w:rPr>
          <w:rFonts w:ascii="Century Gothic" w:eastAsia="Times New Roman" w:hAnsi="Century Gothic" w:cs="Arial"/>
          <w:spacing w:val="5"/>
          <w:lang w:eastAsia="fr-FR"/>
        </w:rPr>
        <w:t>) (ou </w:t>
      </w:r>
      <w:proofErr w:type="spellStart"/>
      <w:r w:rsidRPr="00DC7904">
        <w:rPr>
          <w:rFonts w:ascii="Century Gothic" w:eastAsia="Times New Roman" w:hAnsi="Century Gothic" w:cs="Arial"/>
          <w:i/>
          <w:iCs/>
          <w:spacing w:val="5"/>
          <w:lang w:eastAsia="fr-FR"/>
        </w:rPr>
        <w:t>Disaster</w:t>
      </w:r>
      <w:proofErr w:type="spellEnd"/>
      <w:r w:rsidRPr="00DC7904">
        <w:rPr>
          <w:rFonts w:ascii="Century Gothic" w:eastAsia="Times New Roman" w:hAnsi="Century Gothic" w:cs="Arial"/>
          <w:i/>
          <w:iCs/>
          <w:spacing w:val="5"/>
          <w:lang w:eastAsia="fr-FR"/>
        </w:rPr>
        <w:t xml:space="preserve"> </w:t>
      </w:r>
      <w:proofErr w:type="spellStart"/>
      <w:r w:rsidRPr="00DC7904">
        <w:rPr>
          <w:rFonts w:ascii="Century Gothic" w:eastAsia="Times New Roman" w:hAnsi="Century Gothic" w:cs="Arial"/>
          <w:i/>
          <w:iCs/>
          <w:spacing w:val="5"/>
          <w:lang w:eastAsia="fr-FR"/>
        </w:rPr>
        <w:t>Recovery</w:t>
      </w:r>
      <w:proofErr w:type="spellEnd"/>
      <w:r w:rsidRPr="00DC7904">
        <w:rPr>
          <w:rFonts w:ascii="Century Gothic" w:eastAsia="Times New Roman" w:hAnsi="Century Gothic" w:cs="Arial"/>
          <w:i/>
          <w:iCs/>
          <w:spacing w:val="5"/>
          <w:lang w:eastAsia="fr-FR"/>
        </w:rPr>
        <w:t xml:space="preserve"> Plan</w:t>
      </w:r>
      <w:r w:rsidRPr="00DC7904">
        <w:rPr>
          <w:rFonts w:ascii="Century Gothic" w:eastAsia="Times New Roman" w:hAnsi="Century Gothic" w:cs="Arial"/>
          <w:spacing w:val="5"/>
          <w:lang w:eastAsia="fr-FR"/>
        </w:rPr>
        <w:t xml:space="preserve"> [DRP] en anglais) peut être mis en place dans le cadre d’un PCA ou de façon indépendante. </w:t>
      </w:r>
    </w:p>
    <w:p w14:paraId="340942B1" w14:textId="77777777" w:rsidR="001E0612" w:rsidRPr="00DC7904" w:rsidRDefault="001E0612" w:rsidP="00310C5B">
      <w:pPr>
        <w:spacing w:before="210" w:after="0" w:line="240" w:lineRule="auto"/>
        <w:contextualSpacing/>
        <w:jc w:val="both"/>
        <w:rPr>
          <w:rFonts w:ascii="Century Gothic" w:eastAsia="Times New Roman" w:hAnsi="Century Gothic" w:cs="Arial"/>
          <w:spacing w:val="5"/>
          <w:lang w:eastAsia="fr-FR"/>
        </w:rPr>
      </w:pPr>
    </w:p>
    <w:p w14:paraId="45666F95" w14:textId="79EDD4CA" w:rsidR="00BF6A94" w:rsidRPr="00DC7904" w:rsidRDefault="00BF6A94" w:rsidP="00310C5B">
      <w:pPr>
        <w:spacing w:before="210" w:after="0" w:line="240" w:lineRule="auto"/>
        <w:contextualSpacing/>
        <w:jc w:val="both"/>
        <w:rPr>
          <w:rFonts w:ascii="Century Gothic" w:eastAsia="Times New Roman" w:hAnsi="Century Gothic" w:cs="Arial"/>
          <w:spacing w:val="5"/>
          <w:lang w:eastAsia="fr-FR"/>
        </w:rPr>
      </w:pPr>
      <w:r w:rsidRPr="00DC7904">
        <w:rPr>
          <w:rFonts w:ascii="Century Gothic" w:eastAsia="Times New Roman" w:hAnsi="Century Gothic" w:cs="Arial"/>
          <w:spacing w:val="5"/>
          <w:lang w:eastAsia="fr-FR"/>
        </w:rPr>
        <w:t>Dans tous les cas, il dresse la marche à suivre en cas d’incident afin de </w:t>
      </w:r>
      <w:r w:rsidRPr="00DC7904">
        <w:rPr>
          <w:rFonts w:ascii="Century Gothic" w:eastAsia="Times New Roman" w:hAnsi="Century Gothic" w:cs="Arial"/>
          <w:b/>
          <w:bCs/>
          <w:spacing w:val="5"/>
          <w:lang w:eastAsia="fr-FR"/>
        </w:rPr>
        <w:t>reprendre les activités informatiques le plus vite possible</w:t>
      </w:r>
      <w:r w:rsidRPr="00DC7904">
        <w:rPr>
          <w:rFonts w:ascii="Century Gothic" w:eastAsia="Times New Roman" w:hAnsi="Century Gothic" w:cs="Arial"/>
          <w:spacing w:val="5"/>
          <w:lang w:eastAsia="fr-FR"/>
        </w:rPr>
        <w:t>, de façon dégradée ou en mode plein régime.</w:t>
      </w:r>
    </w:p>
    <w:p w14:paraId="51418523" w14:textId="77777777" w:rsidR="001E0612" w:rsidRPr="00DC7904" w:rsidRDefault="001E0612" w:rsidP="00310C5B">
      <w:pPr>
        <w:spacing w:before="210" w:after="0" w:line="240" w:lineRule="auto"/>
        <w:contextualSpacing/>
        <w:jc w:val="both"/>
        <w:rPr>
          <w:rFonts w:ascii="Century Gothic" w:eastAsia="Times New Roman" w:hAnsi="Century Gothic" w:cs="Arial"/>
          <w:spacing w:val="5"/>
          <w:lang w:eastAsia="fr-FR"/>
        </w:rPr>
      </w:pPr>
    </w:p>
    <w:p w14:paraId="05D39162" w14:textId="502C4E5E" w:rsidR="00BF6A94" w:rsidRPr="00DC7904" w:rsidRDefault="00BF6A94" w:rsidP="00310C5B">
      <w:pPr>
        <w:spacing w:before="210" w:after="0" w:line="240" w:lineRule="auto"/>
        <w:contextualSpacing/>
        <w:jc w:val="both"/>
        <w:rPr>
          <w:rFonts w:ascii="Century Gothic" w:eastAsia="Times New Roman" w:hAnsi="Century Gothic" w:cs="Arial"/>
          <w:spacing w:val="5"/>
          <w:lang w:eastAsia="fr-FR"/>
        </w:rPr>
      </w:pPr>
      <w:r w:rsidRPr="00DC7904">
        <w:rPr>
          <w:rFonts w:ascii="Century Gothic" w:eastAsia="Times New Roman" w:hAnsi="Century Gothic" w:cs="Arial"/>
          <w:spacing w:val="5"/>
          <w:lang w:eastAsia="fr-FR"/>
        </w:rPr>
        <w:t>Lorsqu’une courte panne est envisageable, le PRA est adapté. Il implique de définir le délai maximal d’interruption admissible et la perte maximale de données tolérable. Il permet notamment de basculer le SI de l’entreprise sur un système de relève.</w:t>
      </w:r>
    </w:p>
    <w:p w14:paraId="32F96AF3" w14:textId="77777777" w:rsidR="001E0612" w:rsidRPr="00DC7904" w:rsidRDefault="001E0612" w:rsidP="00310C5B">
      <w:pPr>
        <w:spacing w:before="210" w:after="0" w:line="240" w:lineRule="auto"/>
        <w:contextualSpacing/>
        <w:jc w:val="both"/>
        <w:rPr>
          <w:rFonts w:ascii="Century Gothic" w:eastAsia="Times New Roman" w:hAnsi="Century Gothic" w:cs="Arial"/>
          <w:spacing w:val="5"/>
          <w:lang w:eastAsia="fr-FR"/>
        </w:rPr>
      </w:pPr>
    </w:p>
    <w:p w14:paraId="207CFF72" w14:textId="77777777" w:rsidR="00BF6A94" w:rsidRPr="00DC7904" w:rsidRDefault="00BF6A94" w:rsidP="00310C5B">
      <w:pPr>
        <w:spacing w:before="210" w:after="0" w:line="240" w:lineRule="auto"/>
        <w:contextualSpacing/>
        <w:jc w:val="both"/>
        <w:rPr>
          <w:rFonts w:ascii="Century Gothic" w:eastAsia="Times New Roman" w:hAnsi="Century Gothic" w:cs="Arial"/>
          <w:spacing w:val="5"/>
          <w:lang w:eastAsia="fr-FR"/>
        </w:rPr>
      </w:pPr>
      <w:r w:rsidRPr="00DC7904">
        <w:rPr>
          <w:rFonts w:ascii="Century Gothic" w:eastAsia="Times New Roman" w:hAnsi="Century Gothic" w:cs="Arial"/>
          <w:spacing w:val="5"/>
          <w:lang w:eastAsia="fr-FR"/>
        </w:rPr>
        <w:t>L’objectif du PRA est de répondre à un risque avec des répercussions sur le long terme. Il précise les modalités selon lesquelles l’entreprise pourra reprendre son fonctionnement normal, en assurant un redémarrage aussi ordonné et rapide que possible.</w:t>
      </w:r>
    </w:p>
    <w:p w14:paraId="41B9B848" w14:textId="6AAFB5A3" w:rsidR="00BF6A94" w:rsidRPr="00DC7904" w:rsidRDefault="00BF6A94" w:rsidP="00310C5B">
      <w:pPr>
        <w:spacing w:after="0" w:line="240" w:lineRule="auto"/>
        <w:contextualSpacing/>
        <w:jc w:val="both"/>
        <w:rPr>
          <w:rFonts w:ascii="Century Gothic" w:eastAsia="Times New Roman" w:hAnsi="Century Gothic" w:cs="Arial"/>
          <w:spacing w:val="5"/>
          <w:lang w:eastAsia="fr-FR"/>
        </w:rPr>
      </w:pPr>
    </w:p>
    <w:p w14:paraId="71D81EC1" w14:textId="61CF05E4" w:rsidR="00A30B15" w:rsidRPr="00DC7904" w:rsidRDefault="00A30B15" w:rsidP="00310C5B">
      <w:pPr>
        <w:spacing w:after="0" w:line="240" w:lineRule="auto"/>
        <w:contextualSpacing/>
        <w:jc w:val="both"/>
        <w:rPr>
          <w:rFonts w:ascii="Century Gothic" w:eastAsia="Times New Roman" w:hAnsi="Century Gothic" w:cs="Arial"/>
          <w:spacing w:val="5"/>
          <w:lang w:eastAsia="fr-FR"/>
        </w:rPr>
      </w:pPr>
      <w:r w:rsidRPr="00DC7904">
        <w:rPr>
          <w:rFonts w:ascii="Century Gothic" w:eastAsia="Times New Roman" w:hAnsi="Century Gothic" w:cs="Arial"/>
          <w:spacing w:val="5"/>
          <w:lang w:eastAsia="fr-FR"/>
        </w:rPr>
        <w:t>L’objet du présent document fait état d’un PRA testé et mis en œuvre par la société informatique FUTURZO.</w:t>
      </w:r>
    </w:p>
    <w:p w14:paraId="5E21F80F" w14:textId="77777777" w:rsidR="001E0612" w:rsidRPr="00DC7904" w:rsidRDefault="001E0612" w:rsidP="00310C5B">
      <w:pPr>
        <w:spacing w:after="0" w:line="240" w:lineRule="auto"/>
        <w:contextualSpacing/>
        <w:jc w:val="both"/>
        <w:rPr>
          <w:rFonts w:ascii="Century Gothic" w:eastAsia="Times New Roman" w:hAnsi="Century Gothic" w:cs="Arial"/>
          <w:spacing w:val="5"/>
          <w:lang w:eastAsia="fr-FR"/>
        </w:rPr>
      </w:pPr>
    </w:p>
    <w:p w14:paraId="7775C8FE" w14:textId="354E830B" w:rsidR="009C3BA3" w:rsidRPr="00DC7904" w:rsidRDefault="00A30B15" w:rsidP="00310C5B">
      <w:pPr>
        <w:spacing w:after="0" w:line="240" w:lineRule="auto"/>
        <w:contextualSpacing/>
        <w:jc w:val="both"/>
        <w:rPr>
          <w:rFonts w:ascii="Century Gothic" w:hAnsi="Century Gothic" w:cs="Arial"/>
        </w:rPr>
      </w:pPr>
      <w:r w:rsidRPr="00DC7904">
        <w:rPr>
          <w:rFonts w:ascii="Century Gothic" w:eastAsia="Times New Roman" w:hAnsi="Century Gothic" w:cs="Arial"/>
          <w:spacing w:val="5"/>
          <w:lang w:eastAsia="fr-FR"/>
        </w:rPr>
        <w:t>Les utilitaires de sauvegardes ainsi que les sauvegardes systèmes et les différentes méthodes de sauvegarde ont été livrées au responsable informatique de la mairie de Signes.</w:t>
      </w:r>
    </w:p>
    <w:p w14:paraId="16723C9A" w14:textId="77777777" w:rsidR="00EF1E1E" w:rsidRPr="00DC7904" w:rsidRDefault="00EF1E1E" w:rsidP="00310C5B">
      <w:pPr>
        <w:pStyle w:val="Default"/>
        <w:contextualSpacing/>
        <w:rPr>
          <w:rFonts w:ascii="Century Gothic" w:hAnsi="Century Gothic"/>
          <w:color w:val="auto"/>
          <w:sz w:val="22"/>
          <w:szCs w:val="22"/>
        </w:rPr>
      </w:pPr>
    </w:p>
    <w:p w14:paraId="6BE0A3BE" w14:textId="1F4477BF" w:rsidR="0089321C" w:rsidRPr="00DC7904" w:rsidRDefault="0089321C" w:rsidP="00310C5B">
      <w:pPr>
        <w:spacing w:after="0" w:line="240" w:lineRule="auto"/>
        <w:contextualSpacing/>
        <w:jc w:val="both"/>
        <w:rPr>
          <w:rFonts w:ascii="Century Gothic" w:hAnsi="Century Gothic" w:cs="Arial"/>
        </w:rPr>
      </w:pPr>
    </w:p>
    <w:p w14:paraId="642B34B0" w14:textId="2752B7B7" w:rsidR="00EF1E1E" w:rsidRPr="00DC7904" w:rsidRDefault="00EF1E1E" w:rsidP="00310C5B">
      <w:pPr>
        <w:spacing w:after="0" w:line="240" w:lineRule="auto"/>
        <w:contextualSpacing/>
        <w:jc w:val="both"/>
        <w:rPr>
          <w:rFonts w:ascii="Century Gothic" w:hAnsi="Century Gothic" w:cs="Arial"/>
        </w:rPr>
      </w:pPr>
    </w:p>
    <w:p w14:paraId="2B5EA393" w14:textId="169EFE74" w:rsidR="001E0612" w:rsidRPr="00DC7904" w:rsidRDefault="001E0612" w:rsidP="00310C5B">
      <w:pPr>
        <w:spacing w:after="0" w:line="240" w:lineRule="auto"/>
        <w:contextualSpacing/>
        <w:jc w:val="both"/>
        <w:rPr>
          <w:rFonts w:ascii="Century Gothic" w:hAnsi="Century Gothic" w:cs="Arial"/>
        </w:rPr>
      </w:pPr>
    </w:p>
    <w:p w14:paraId="6C9475D7" w14:textId="1679A0CF" w:rsidR="00310C5B" w:rsidRPr="00DC7904" w:rsidRDefault="00310C5B" w:rsidP="00310C5B">
      <w:pPr>
        <w:spacing w:after="0" w:line="240" w:lineRule="auto"/>
        <w:contextualSpacing/>
        <w:jc w:val="both"/>
        <w:rPr>
          <w:rFonts w:ascii="Century Gothic" w:hAnsi="Century Gothic" w:cs="Arial"/>
        </w:rPr>
      </w:pPr>
    </w:p>
    <w:p w14:paraId="531AE7A9" w14:textId="77777777" w:rsidR="00310C5B" w:rsidRPr="00DC7904" w:rsidRDefault="00310C5B" w:rsidP="00310C5B">
      <w:pPr>
        <w:spacing w:after="0" w:line="240" w:lineRule="auto"/>
        <w:contextualSpacing/>
        <w:jc w:val="both"/>
        <w:rPr>
          <w:rFonts w:ascii="Century Gothic" w:hAnsi="Century Gothic" w:cs="Arial"/>
        </w:rPr>
      </w:pPr>
    </w:p>
    <w:p w14:paraId="2AEFA9AA" w14:textId="6D78F58B" w:rsidR="001E0612" w:rsidRPr="00DC7904" w:rsidRDefault="001E0612" w:rsidP="00310C5B">
      <w:pPr>
        <w:spacing w:after="0" w:line="240" w:lineRule="auto"/>
        <w:contextualSpacing/>
        <w:jc w:val="both"/>
        <w:rPr>
          <w:rFonts w:ascii="Century Gothic" w:hAnsi="Century Gothic" w:cs="Arial"/>
        </w:rPr>
      </w:pPr>
    </w:p>
    <w:p w14:paraId="5470C896" w14:textId="05CBFC56" w:rsidR="00DC7904" w:rsidRPr="00DC7904" w:rsidRDefault="00DC7904" w:rsidP="00310C5B">
      <w:pPr>
        <w:spacing w:after="0" w:line="240" w:lineRule="auto"/>
        <w:contextualSpacing/>
        <w:jc w:val="both"/>
        <w:rPr>
          <w:rFonts w:ascii="Century Gothic" w:hAnsi="Century Gothic" w:cs="Arial"/>
        </w:rPr>
      </w:pPr>
    </w:p>
    <w:p w14:paraId="7D9C1A8C" w14:textId="68B36C9C" w:rsidR="00DC7904" w:rsidRPr="00DC7904" w:rsidRDefault="00DC7904" w:rsidP="00310C5B">
      <w:pPr>
        <w:spacing w:after="0" w:line="240" w:lineRule="auto"/>
        <w:contextualSpacing/>
        <w:jc w:val="both"/>
        <w:rPr>
          <w:rFonts w:ascii="Century Gothic" w:hAnsi="Century Gothic" w:cs="Arial"/>
        </w:rPr>
      </w:pPr>
    </w:p>
    <w:p w14:paraId="465A9156" w14:textId="1B8662F7" w:rsidR="00DC7904" w:rsidRPr="00DC7904" w:rsidRDefault="00DC7904" w:rsidP="00310C5B">
      <w:pPr>
        <w:spacing w:after="0" w:line="240" w:lineRule="auto"/>
        <w:contextualSpacing/>
        <w:jc w:val="both"/>
        <w:rPr>
          <w:rFonts w:ascii="Century Gothic" w:hAnsi="Century Gothic" w:cs="Arial"/>
        </w:rPr>
      </w:pPr>
    </w:p>
    <w:p w14:paraId="0D8F6597" w14:textId="51390CC0" w:rsidR="00DC7904" w:rsidRPr="00DC7904" w:rsidRDefault="00DC7904" w:rsidP="00310C5B">
      <w:pPr>
        <w:spacing w:after="0" w:line="240" w:lineRule="auto"/>
        <w:contextualSpacing/>
        <w:jc w:val="both"/>
        <w:rPr>
          <w:rFonts w:ascii="Century Gothic" w:hAnsi="Century Gothic" w:cs="Arial"/>
        </w:rPr>
      </w:pPr>
    </w:p>
    <w:p w14:paraId="14AAF2C0" w14:textId="7D2F70C9" w:rsidR="00DC7904" w:rsidRPr="00DC7904" w:rsidRDefault="00DC7904" w:rsidP="00310C5B">
      <w:pPr>
        <w:spacing w:after="0" w:line="240" w:lineRule="auto"/>
        <w:contextualSpacing/>
        <w:jc w:val="both"/>
        <w:rPr>
          <w:rFonts w:ascii="Century Gothic" w:hAnsi="Century Gothic" w:cs="Arial"/>
        </w:rPr>
      </w:pPr>
    </w:p>
    <w:p w14:paraId="2006C256" w14:textId="3E5A25B3" w:rsidR="00DC7904" w:rsidRPr="00DC7904" w:rsidRDefault="00DC7904" w:rsidP="00310C5B">
      <w:pPr>
        <w:spacing w:after="0" w:line="240" w:lineRule="auto"/>
        <w:contextualSpacing/>
        <w:jc w:val="both"/>
        <w:rPr>
          <w:rFonts w:ascii="Century Gothic" w:hAnsi="Century Gothic" w:cs="Arial"/>
        </w:rPr>
      </w:pPr>
    </w:p>
    <w:p w14:paraId="2365104E" w14:textId="772F56BA" w:rsidR="00DC7904" w:rsidRPr="00DC7904" w:rsidRDefault="00DC7904" w:rsidP="00310C5B">
      <w:pPr>
        <w:spacing w:after="0" w:line="240" w:lineRule="auto"/>
        <w:contextualSpacing/>
        <w:jc w:val="both"/>
        <w:rPr>
          <w:rFonts w:ascii="Century Gothic" w:hAnsi="Century Gothic" w:cs="Arial"/>
        </w:rPr>
      </w:pPr>
    </w:p>
    <w:p w14:paraId="6E1F07F7" w14:textId="37818C3C" w:rsidR="00DC7904" w:rsidRPr="00DC7904" w:rsidRDefault="00DC7904" w:rsidP="00310C5B">
      <w:pPr>
        <w:spacing w:after="0" w:line="240" w:lineRule="auto"/>
        <w:contextualSpacing/>
        <w:jc w:val="both"/>
        <w:rPr>
          <w:rFonts w:ascii="Century Gothic" w:hAnsi="Century Gothic" w:cs="Arial"/>
        </w:rPr>
      </w:pPr>
    </w:p>
    <w:p w14:paraId="7FEDBD39" w14:textId="5E813555" w:rsidR="00DC7904" w:rsidRPr="00DC7904" w:rsidRDefault="00DC7904" w:rsidP="00310C5B">
      <w:pPr>
        <w:spacing w:after="0" w:line="240" w:lineRule="auto"/>
        <w:contextualSpacing/>
        <w:jc w:val="both"/>
        <w:rPr>
          <w:rFonts w:ascii="Century Gothic" w:hAnsi="Century Gothic" w:cs="Arial"/>
        </w:rPr>
      </w:pPr>
    </w:p>
    <w:p w14:paraId="1DE7E103" w14:textId="63AFEF7A" w:rsidR="00DC7904" w:rsidRPr="00DC7904" w:rsidRDefault="00DC7904" w:rsidP="00310C5B">
      <w:pPr>
        <w:spacing w:after="0" w:line="240" w:lineRule="auto"/>
        <w:contextualSpacing/>
        <w:jc w:val="both"/>
        <w:rPr>
          <w:rFonts w:ascii="Century Gothic" w:hAnsi="Century Gothic" w:cs="Arial"/>
        </w:rPr>
      </w:pPr>
    </w:p>
    <w:p w14:paraId="6F830EC8" w14:textId="11DB0B57" w:rsidR="00DC7904" w:rsidRPr="00DC7904" w:rsidRDefault="00DC7904" w:rsidP="00310C5B">
      <w:pPr>
        <w:spacing w:after="0" w:line="240" w:lineRule="auto"/>
        <w:contextualSpacing/>
        <w:jc w:val="both"/>
        <w:rPr>
          <w:rFonts w:ascii="Century Gothic" w:hAnsi="Century Gothic" w:cs="Arial"/>
        </w:rPr>
      </w:pPr>
    </w:p>
    <w:p w14:paraId="1B4EC5AD" w14:textId="380232BF" w:rsidR="00DC7904" w:rsidRPr="00DC7904" w:rsidRDefault="00DC7904" w:rsidP="00310C5B">
      <w:pPr>
        <w:spacing w:after="0" w:line="240" w:lineRule="auto"/>
        <w:contextualSpacing/>
        <w:jc w:val="both"/>
        <w:rPr>
          <w:rFonts w:ascii="Century Gothic" w:hAnsi="Century Gothic" w:cs="Arial"/>
        </w:rPr>
      </w:pPr>
    </w:p>
    <w:p w14:paraId="4761AC5E" w14:textId="091E69F8" w:rsidR="00DC7904" w:rsidRPr="00DC7904" w:rsidRDefault="00DC7904" w:rsidP="00310C5B">
      <w:pPr>
        <w:spacing w:after="0" w:line="240" w:lineRule="auto"/>
        <w:contextualSpacing/>
        <w:jc w:val="both"/>
        <w:rPr>
          <w:rFonts w:ascii="Century Gothic" w:hAnsi="Century Gothic" w:cs="Arial"/>
        </w:rPr>
      </w:pPr>
    </w:p>
    <w:p w14:paraId="6ED3FE12" w14:textId="77777777" w:rsidR="00DC7904" w:rsidRPr="00DC7904" w:rsidRDefault="00DC7904" w:rsidP="00310C5B">
      <w:pPr>
        <w:spacing w:after="0" w:line="240" w:lineRule="auto"/>
        <w:contextualSpacing/>
        <w:jc w:val="both"/>
        <w:rPr>
          <w:rFonts w:ascii="Century Gothic" w:hAnsi="Century Gothic" w:cs="Arial"/>
        </w:rPr>
      </w:pPr>
    </w:p>
    <w:p w14:paraId="4D928BEF" w14:textId="105550FB" w:rsidR="001E0612" w:rsidRPr="00DC7904" w:rsidRDefault="001E0612" w:rsidP="00310C5B">
      <w:pPr>
        <w:spacing w:after="0" w:line="240" w:lineRule="auto"/>
        <w:contextualSpacing/>
        <w:jc w:val="both"/>
        <w:rPr>
          <w:rFonts w:ascii="Century Gothic" w:hAnsi="Century Gothic" w:cs="Arial"/>
        </w:rPr>
      </w:pPr>
    </w:p>
    <w:p w14:paraId="2124A319" w14:textId="095472C5" w:rsidR="001E0612" w:rsidRPr="00DC7904" w:rsidRDefault="001E0612" w:rsidP="00310C5B">
      <w:pPr>
        <w:spacing w:after="0" w:line="240" w:lineRule="auto"/>
        <w:contextualSpacing/>
        <w:jc w:val="both"/>
        <w:rPr>
          <w:rFonts w:ascii="Century Gothic" w:hAnsi="Century Gothic" w:cs="Arial"/>
        </w:rPr>
      </w:pPr>
    </w:p>
    <w:p w14:paraId="7978B06B" w14:textId="4B7F3681" w:rsidR="001E0612" w:rsidRDefault="001E0612" w:rsidP="00310C5B">
      <w:pPr>
        <w:pStyle w:val="Titre1"/>
        <w:numPr>
          <w:ilvl w:val="0"/>
          <w:numId w:val="23"/>
        </w:numPr>
        <w:tabs>
          <w:tab w:val="left" w:pos="476"/>
        </w:tabs>
        <w:spacing w:line="240" w:lineRule="auto"/>
        <w:ind w:left="0" w:hanging="11"/>
        <w:contextualSpacing/>
        <w:rPr>
          <w:rFonts w:ascii="Century Gothic" w:hAnsi="Century Gothic"/>
          <w:b/>
          <w:bCs/>
          <w:color w:val="auto"/>
          <w:sz w:val="40"/>
          <w:szCs w:val="40"/>
          <w:u w:val="single"/>
        </w:rPr>
      </w:pPr>
      <w:bookmarkStart w:id="1" w:name="_Toc67211297"/>
      <w:r w:rsidRPr="00DC7904">
        <w:rPr>
          <w:rFonts w:ascii="Century Gothic" w:hAnsi="Century Gothic"/>
          <w:b/>
          <w:bCs/>
          <w:color w:val="auto"/>
          <w:sz w:val="40"/>
          <w:szCs w:val="40"/>
          <w:u w:val="single"/>
        </w:rPr>
        <w:lastRenderedPageBreak/>
        <w:t>Restauration</w:t>
      </w:r>
      <w:bookmarkEnd w:id="1"/>
    </w:p>
    <w:p w14:paraId="6A5ACD13" w14:textId="2850EC75" w:rsidR="00D061F0" w:rsidRDefault="00D061F0" w:rsidP="00D061F0"/>
    <w:p w14:paraId="438C035E" w14:textId="759940B5" w:rsidR="00D061F0" w:rsidRPr="00D061F0" w:rsidRDefault="00D061F0" w:rsidP="00D061F0">
      <w:pPr>
        <w:rPr>
          <w:rFonts w:ascii="Century Gothic" w:hAnsi="Century Gothic"/>
        </w:rPr>
      </w:pPr>
      <w:r w:rsidRPr="00D061F0">
        <w:rPr>
          <w:rFonts w:ascii="Century Gothic" w:hAnsi="Century Gothic"/>
        </w:rPr>
        <w:t xml:space="preserve">La société « FUTURZO » préconise de tester le PRA au moins une fois par mois afin de dédouaner </w:t>
      </w:r>
      <w:r w:rsidR="00F47E3E" w:rsidRPr="00D061F0">
        <w:rPr>
          <w:rFonts w:ascii="Century Gothic" w:hAnsi="Century Gothic"/>
        </w:rPr>
        <w:t>les problèmes liés</w:t>
      </w:r>
      <w:r w:rsidRPr="00D061F0">
        <w:rPr>
          <w:rFonts w:ascii="Century Gothic" w:hAnsi="Century Gothic"/>
        </w:rPr>
        <w:t xml:space="preserve"> aux différents éléments de sauvegarde.</w:t>
      </w:r>
    </w:p>
    <w:p w14:paraId="2614E691" w14:textId="77777777" w:rsidR="001E0612" w:rsidRPr="00DC7904" w:rsidRDefault="001E0612" w:rsidP="00310C5B">
      <w:pPr>
        <w:pStyle w:val="Titre2"/>
        <w:numPr>
          <w:ilvl w:val="1"/>
          <w:numId w:val="21"/>
        </w:numPr>
        <w:spacing w:after="0" w:afterAutospacing="0"/>
        <w:contextualSpacing/>
        <w:jc w:val="both"/>
        <w:rPr>
          <w:rFonts w:ascii="Century Gothic" w:hAnsi="Century Gothic" w:cs="Arial"/>
          <w:u w:val="single"/>
        </w:rPr>
      </w:pPr>
      <w:bookmarkStart w:id="2" w:name="_Toc67204336"/>
      <w:bookmarkStart w:id="3" w:name="_Toc67211298"/>
      <w:r w:rsidRPr="00DC7904">
        <w:rPr>
          <w:rFonts w:ascii="Century Gothic" w:hAnsi="Century Gothic" w:cs="Arial"/>
          <w:u w:val="single"/>
        </w:rPr>
        <w:t>Machines physiques</w:t>
      </w:r>
      <w:bookmarkEnd w:id="2"/>
      <w:bookmarkEnd w:id="3"/>
    </w:p>
    <w:p w14:paraId="2B0FA1BA" w14:textId="77777777" w:rsidR="005E40AE" w:rsidRPr="00DC7904" w:rsidRDefault="005E40AE" w:rsidP="00310C5B">
      <w:pPr>
        <w:spacing w:after="0" w:line="240" w:lineRule="auto"/>
        <w:contextualSpacing/>
        <w:rPr>
          <w:rFonts w:ascii="Century Gothic" w:hAnsi="Century Gothic"/>
        </w:rPr>
      </w:pPr>
    </w:p>
    <w:p w14:paraId="0ADE1F85" w14:textId="13A7419E" w:rsidR="001E0612" w:rsidRPr="00DC7904" w:rsidRDefault="001E0612" w:rsidP="00310C5B">
      <w:pPr>
        <w:spacing w:after="0" w:line="240" w:lineRule="auto"/>
        <w:contextualSpacing/>
        <w:rPr>
          <w:rFonts w:ascii="Century Gothic" w:hAnsi="Century Gothic"/>
        </w:rPr>
      </w:pPr>
      <w:r w:rsidRPr="00DC7904">
        <w:rPr>
          <w:rFonts w:ascii="Century Gothic" w:hAnsi="Century Gothic"/>
        </w:rPr>
        <w:t>Cette méthode est valable pour les machines physiques, à savoir :</w:t>
      </w:r>
    </w:p>
    <w:p w14:paraId="128D0B5D" w14:textId="77777777" w:rsidR="005E40AE" w:rsidRPr="00DC7904" w:rsidRDefault="005E40AE" w:rsidP="00310C5B">
      <w:pPr>
        <w:spacing w:after="0" w:line="240" w:lineRule="auto"/>
        <w:contextualSpacing/>
        <w:rPr>
          <w:rFonts w:ascii="Century Gothic" w:hAnsi="Century Gothic"/>
        </w:rPr>
      </w:pPr>
    </w:p>
    <w:p w14:paraId="066BF8CD" w14:textId="77777777" w:rsidR="001E0612" w:rsidRPr="00DC7904" w:rsidRDefault="001E0612" w:rsidP="00310C5B">
      <w:pPr>
        <w:pStyle w:val="Paragraphedeliste"/>
        <w:numPr>
          <w:ilvl w:val="0"/>
          <w:numId w:val="20"/>
        </w:numPr>
        <w:spacing w:after="0" w:line="240" w:lineRule="auto"/>
        <w:rPr>
          <w:rFonts w:ascii="Century Gothic" w:hAnsi="Century Gothic"/>
          <w:b/>
          <w:bCs/>
          <w:u w:val="single"/>
        </w:rPr>
      </w:pPr>
      <w:r w:rsidRPr="00DC7904">
        <w:rPr>
          <w:rFonts w:ascii="Century Gothic" w:hAnsi="Century Gothic"/>
          <w:b/>
          <w:bCs/>
          <w:u w:val="single"/>
        </w:rPr>
        <w:t>Le serveur Windows 2019,</w:t>
      </w:r>
    </w:p>
    <w:p w14:paraId="77348EE3" w14:textId="77777777" w:rsidR="001E0612" w:rsidRPr="00DC7904" w:rsidRDefault="001E0612" w:rsidP="00310C5B">
      <w:pPr>
        <w:pStyle w:val="Paragraphedeliste"/>
        <w:numPr>
          <w:ilvl w:val="0"/>
          <w:numId w:val="20"/>
        </w:numPr>
        <w:spacing w:after="0" w:line="240" w:lineRule="auto"/>
        <w:rPr>
          <w:rFonts w:ascii="Century Gothic" w:hAnsi="Century Gothic"/>
          <w:b/>
          <w:bCs/>
          <w:u w:val="single"/>
        </w:rPr>
      </w:pPr>
      <w:r w:rsidRPr="00DC7904">
        <w:rPr>
          <w:rFonts w:ascii="Century Gothic" w:hAnsi="Century Gothic"/>
          <w:b/>
          <w:bCs/>
          <w:u w:val="single"/>
        </w:rPr>
        <w:t xml:space="preserve">Le serveur </w:t>
      </w:r>
      <w:proofErr w:type="spellStart"/>
      <w:r w:rsidRPr="00DC7904">
        <w:rPr>
          <w:rFonts w:ascii="Century Gothic" w:hAnsi="Century Gothic"/>
          <w:b/>
          <w:bCs/>
          <w:u w:val="single"/>
        </w:rPr>
        <w:t>TrueNas</w:t>
      </w:r>
      <w:proofErr w:type="spellEnd"/>
      <w:r w:rsidRPr="00DC7904">
        <w:rPr>
          <w:rFonts w:ascii="Century Gothic" w:hAnsi="Century Gothic"/>
          <w:b/>
          <w:bCs/>
          <w:u w:val="single"/>
        </w:rPr>
        <w:t>,</w:t>
      </w:r>
    </w:p>
    <w:p w14:paraId="365A8012" w14:textId="77777777" w:rsidR="001E0612" w:rsidRPr="00DC7904" w:rsidRDefault="001E0612" w:rsidP="00310C5B">
      <w:pPr>
        <w:pStyle w:val="Paragraphedeliste"/>
        <w:numPr>
          <w:ilvl w:val="0"/>
          <w:numId w:val="20"/>
        </w:numPr>
        <w:spacing w:after="0" w:line="240" w:lineRule="auto"/>
        <w:rPr>
          <w:rFonts w:ascii="Century Gothic" w:hAnsi="Century Gothic"/>
          <w:b/>
          <w:bCs/>
          <w:u w:val="single"/>
        </w:rPr>
      </w:pPr>
      <w:r w:rsidRPr="00DC7904">
        <w:rPr>
          <w:rFonts w:ascii="Century Gothic" w:hAnsi="Century Gothic"/>
          <w:b/>
          <w:bCs/>
          <w:u w:val="single"/>
        </w:rPr>
        <w:t>Les PC Clients,</w:t>
      </w:r>
    </w:p>
    <w:p w14:paraId="48EFF1B4" w14:textId="77777777" w:rsidR="001E0612" w:rsidRPr="00DC7904" w:rsidRDefault="001E0612" w:rsidP="00310C5B">
      <w:pPr>
        <w:pStyle w:val="Paragraphedeliste"/>
        <w:numPr>
          <w:ilvl w:val="0"/>
          <w:numId w:val="20"/>
        </w:numPr>
        <w:spacing w:after="0" w:line="240" w:lineRule="auto"/>
        <w:rPr>
          <w:rFonts w:ascii="Century Gothic" w:hAnsi="Century Gothic"/>
          <w:b/>
          <w:bCs/>
          <w:u w:val="single"/>
        </w:rPr>
      </w:pPr>
      <w:r w:rsidRPr="00DC7904">
        <w:rPr>
          <w:rFonts w:ascii="Century Gothic" w:hAnsi="Century Gothic"/>
          <w:b/>
          <w:bCs/>
          <w:u w:val="single"/>
        </w:rPr>
        <w:t>La Station blanche.</w:t>
      </w:r>
    </w:p>
    <w:p w14:paraId="381864F3" w14:textId="77777777" w:rsidR="001E0612" w:rsidRPr="00DC7904" w:rsidRDefault="001E0612" w:rsidP="00310C5B">
      <w:pPr>
        <w:pStyle w:val="Paragraphedeliste"/>
        <w:numPr>
          <w:ilvl w:val="0"/>
          <w:numId w:val="20"/>
        </w:numPr>
        <w:spacing w:after="0" w:line="240" w:lineRule="auto"/>
        <w:rPr>
          <w:rFonts w:ascii="Century Gothic" w:hAnsi="Century Gothic"/>
          <w:b/>
          <w:bCs/>
          <w:u w:val="single"/>
        </w:rPr>
      </w:pPr>
      <w:r w:rsidRPr="00DC7904">
        <w:rPr>
          <w:rFonts w:ascii="Century Gothic" w:hAnsi="Century Gothic"/>
          <w:b/>
          <w:bCs/>
          <w:u w:val="single"/>
        </w:rPr>
        <w:t xml:space="preserve">Le routeur </w:t>
      </w:r>
      <w:proofErr w:type="spellStart"/>
      <w:r w:rsidRPr="00DC7904">
        <w:rPr>
          <w:rFonts w:ascii="Century Gothic" w:hAnsi="Century Gothic"/>
          <w:b/>
          <w:bCs/>
          <w:u w:val="single"/>
        </w:rPr>
        <w:t>PfSense</w:t>
      </w:r>
      <w:proofErr w:type="spellEnd"/>
      <w:r w:rsidRPr="00DC7904">
        <w:rPr>
          <w:rFonts w:ascii="Century Gothic" w:hAnsi="Century Gothic"/>
          <w:b/>
          <w:bCs/>
          <w:u w:val="single"/>
        </w:rPr>
        <w:t>.</w:t>
      </w:r>
    </w:p>
    <w:p w14:paraId="1AE5A0F6" w14:textId="77777777" w:rsidR="001E0612" w:rsidRPr="00DC7904" w:rsidRDefault="001E0612" w:rsidP="00310C5B">
      <w:pPr>
        <w:pStyle w:val="Paragraphedeliste"/>
        <w:spacing w:after="0" w:line="240" w:lineRule="auto"/>
        <w:rPr>
          <w:rFonts w:ascii="Century Gothic" w:hAnsi="Century Gothic"/>
        </w:rPr>
      </w:pPr>
    </w:p>
    <w:p w14:paraId="18F61FD7" w14:textId="66392FDA" w:rsidR="00310C5B" w:rsidRDefault="001E0612" w:rsidP="00310C5B">
      <w:pPr>
        <w:pStyle w:val="Titre2"/>
        <w:numPr>
          <w:ilvl w:val="2"/>
          <w:numId w:val="22"/>
        </w:numPr>
        <w:spacing w:after="0" w:afterAutospacing="0"/>
        <w:contextualSpacing/>
        <w:jc w:val="both"/>
        <w:rPr>
          <w:rFonts w:ascii="Century Gothic" w:hAnsi="Century Gothic" w:cs="Arial"/>
          <w:u w:val="single"/>
        </w:rPr>
      </w:pPr>
      <w:bookmarkStart w:id="4" w:name="_Toc67204337"/>
      <w:bookmarkStart w:id="5" w:name="_Toc67211299"/>
      <w:r w:rsidRPr="00DC7904">
        <w:rPr>
          <w:rFonts w:ascii="Century Gothic" w:hAnsi="Century Gothic" w:cs="Arial"/>
          <w:u w:val="single"/>
        </w:rPr>
        <w:t>Procédure à employer</w:t>
      </w:r>
      <w:bookmarkEnd w:id="4"/>
      <w:bookmarkEnd w:id="5"/>
    </w:p>
    <w:p w14:paraId="3AEDBD59" w14:textId="77777777" w:rsidR="00F47E3E" w:rsidRPr="00F47E3E" w:rsidRDefault="00F47E3E" w:rsidP="00F47E3E">
      <w:pPr>
        <w:pStyle w:val="Titre2"/>
        <w:spacing w:after="0" w:afterAutospacing="0"/>
        <w:contextualSpacing/>
        <w:jc w:val="both"/>
        <w:rPr>
          <w:rFonts w:ascii="Century Gothic" w:hAnsi="Century Gothic" w:cs="Arial"/>
          <w:u w:val="single"/>
        </w:rPr>
      </w:pPr>
    </w:p>
    <w:p w14:paraId="3C796C4C" w14:textId="1B841D45" w:rsidR="00A30B15" w:rsidRPr="00DC7904" w:rsidRDefault="00A30B15" w:rsidP="00310C5B">
      <w:pPr>
        <w:pStyle w:val="Paragraphedeliste"/>
        <w:numPr>
          <w:ilvl w:val="0"/>
          <w:numId w:val="14"/>
        </w:numPr>
        <w:tabs>
          <w:tab w:val="left" w:pos="284"/>
        </w:tabs>
        <w:spacing w:after="0" w:line="240" w:lineRule="auto"/>
        <w:ind w:left="0" w:hanging="11"/>
        <w:rPr>
          <w:rFonts w:ascii="Century Gothic" w:hAnsi="Century Gothic"/>
        </w:rPr>
      </w:pPr>
      <w:r w:rsidRPr="00DC7904">
        <w:rPr>
          <w:rFonts w:ascii="Century Gothic" w:hAnsi="Century Gothic"/>
        </w:rPr>
        <w:t>Se munir du disque dur de sauvegarde</w:t>
      </w:r>
    </w:p>
    <w:p w14:paraId="51E10687" w14:textId="61E16DAD" w:rsidR="00A30B15" w:rsidRPr="00DC7904" w:rsidRDefault="00A30B15" w:rsidP="00310C5B">
      <w:pPr>
        <w:pStyle w:val="Paragraphedeliste"/>
        <w:numPr>
          <w:ilvl w:val="0"/>
          <w:numId w:val="14"/>
        </w:numPr>
        <w:tabs>
          <w:tab w:val="left" w:pos="284"/>
        </w:tabs>
        <w:spacing w:after="0" w:line="240" w:lineRule="auto"/>
        <w:ind w:left="0" w:hanging="11"/>
        <w:rPr>
          <w:rFonts w:ascii="Century Gothic" w:hAnsi="Century Gothic"/>
        </w:rPr>
      </w:pPr>
      <w:r w:rsidRPr="00DC7904">
        <w:rPr>
          <w:rFonts w:ascii="Century Gothic" w:hAnsi="Century Gothic"/>
        </w:rPr>
        <w:t>Brancher la clé ACRONIS ainsi que le disque de sauvegarde sur le serveur</w:t>
      </w:r>
    </w:p>
    <w:p w14:paraId="65BDDB99" w14:textId="77777777" w:rsidR="00310C5B" w:rsidRPr="00DC7904" w:rsidRDefault="000A61EE" w:rsidP="00310C5B">
      <w:pPr>
        <w:shd w:val="clear" w:color="auto" w:fill="FFFFFF"/>
        <w:tabs>
          <w:tab w:val="left" w:pos="284"/>
        </w:tabs>
        <w:spacing w:after="0" w:line="240" w:lineRule="auto"/>
        <w:ind w:hanging="11"/>
        <w:contextualSpacing/>
        <w:jc w:val="both"/>
        <w:rPr>
          <w:rFonts w:ascii="Century Gothic" w:hAnsi="Century Gothic" w:cs="Arial"/>
        </w:rPr>
      </w:pPr>
      <w:r w:rsidRPr="00DC7904">
        <w:rPr>
          <w:rFonts w:ascii="Century Gothic" w:hAnsi="Century Gothic" w:cs="Arial"/>
        </w:rPr>
        <w:t xml:space="preserve">Après avoir branché </w:t>
      </w:r>
      <w:r w:rsidR="00310C5B" w:rsidRPr="00DC7904">
        <w:rPr>
          <w:rFonts w:ascii="Century Gothic" w:hAnsi="Century Gothic" w:cs="Arial"/>
        </w:rPr>
        <w:t xml:space="preserve">le </w:t>
      </w:r>
      <w:r w:rsidRPr="00DC7904">
        <w:rPr>
          <w:rFonts w:ascii="Century Gothic" w:hAnsi="Century Gothic" w:cs="Arial"/>
        </w:rPr>
        <w:t>disque</w:t>
      </w:r>
      <w:r w:rsidR="00310C5B" w:rsidRPr="00DC7904">
        <w:rPr>
          <w:rFonts w:ascii="Century Gothic" w:hAnsi="Century Gothic" w:cs="Arial"/>
        </w:rPr>
        <w:t xml:space="preserve"> de sauvegardes fourni au responsable informatique de la mairie de Signes :</w:t>
      </w:r>
    </w:p>
    <w:p w14:paraId="38F8D850" w14:textId="77777777" w:rsidR="00310C5B" w:rsidRPr="00DC7904" w:rsidRDefault="00310C5B" w:rsidP="00310C5B">
      <w:pPr>
        <w:shd w:val="clear" w:color="auto" w:fill="FFFFFF"/>
        <w:spacing w:after="0" w:line="240" w:lineRule="auto"/>
        <w:contextualSpacing/>
        <w:jc w:val="both"/>
        <w:rPr>
          <w:rFonts w:ascii="Century Gothic" w:hAnsi="Century Gothic" w:cs="Arial"/>
        </w:rPr>
      </w:pPr>
    </w:p>
    <w:p w14:paraId="18F5FC2A" w14:textId="5A35912A" w:rsidR="00310C5B" w:rsidRPr="00DC7904" w:rsidRDefault="00310C5B" w:rsidP="00310C5B">
      <w:pPr>
        <w:shd w:val="clear" w:color="auto" w:fill="FFFFFF"/>
        <w:spacing w:after="0" w:line="240" w:lineRule="auto"/>
        <w:contextualSpacing/>
        <w:jc w:val="both"/>
        <w:rPr>
          <w:rFonts w:ascii="Century Gothic" w:hAnsi="Century Gothic" w:cs="Arial"/>
          <w:b/>
          <w:bCs/>
          <w:u w:val="single"/>
        </w:rPr>
      </w:pPr>
      <w:r w:rsidRPr="00DC7904">
        <w:rPr>
          <w:rFonts w:ascii="Century Gothic" w:hAnsi="Century Gothic" w:cs="Arial"/>
          <w:b/>
          <w:bCs/>
          <w:u w:val="single"/>
        </w:rPr>
        <w:t>1</w:t>
      </w:r>
      <w:r w:rsidRPr="00DC7904">
        <w:rPr>
          <w:rFonts w:ascii="Century Gothic" w:hAnsi="Century Gothic" w:cs="Arial"/>
          <w:b/>
          <w:bCs/>
          <w:u w:val="single"/>
          <w:vertAlign w:val="superscript"/>
        </w:rPr>
        <w:t>ère</w:t>
      </w:r>
      <w:r w:rsidRPr="00DC7904">
        <w:rPr>
          <w:rFonts w:ascii="Century Gothic" w:hAnsi="Century Gothic" w:cs="Arial"/>
          <w:b/>
          <w:bCs/>
          <w:u w:val="single"/>
        </w:rPr>
        <w:t xml:space="preserve"> étape :</w:t>
      </w:r>
    </w:p>
    <w:p w14:paraId="540EDA57" w14:textId="77777777" w:rsidR="00310C5B" w:rsidRPr="00DC7904" w:rsidRDefault="00310C5B" w:rsidP="00310C5B">
      <w:pPr>
        <w:shd w:val="clear" w:color="auto" w:fill="FFFFFF"/>
        <w:spacing w:after="0" w:line="240" w:lineRule="auto"/>
        <w:contextualSpacing/>
        <w:jc w:val="both"/>
        <w:rPr>
          <w:rFonts w:ascii="Century Gothic" w:hAnsi="Century Gothic" w:cs="Arial"/>
        </w:rPr>
      </w:pPr>
    </w:p>
    <w:p w14:paraId="12AAB613" w14:textId="773CBE2D" w:rsidR="00310C5B" w:rsidRPr="00DC7904" w:rsidRDefault="00310C5B"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Cliquez</w:t>
      </w:r>
      <w:r w:rsidR="000A61EE" w:rsidRPr="00DC7904">
        <w:rPr>
          <w:rFonts w:ascii="Century Gothic" w:hAnsi="Century Gothic" w:cs="Arial"/>
        </w:rPr>
        <w:t xml:space="preserve"> sur l’onglet </w:t>
      </w:r>
      <w:r w:rsidR="000A61EE" w:rsidRPr="00DC7904">
        <w:rPr>
          <w:rFonts w:ascii="Century Gothic" w:hAnsi="Century Gothic" w:cs="Arial"/>
          <w:b/>
          <w:bCs/>
        </w:rPr>
        <w:t>Restauration</w:t>
      </w:r>
      <w:r w:rsidRPr="00DC7904">
        <w:rPr>
          <w:rFonts w:ascii="Century Gothic" w:hAnsi="Century Gothic" w:cs="Arial"/>
        </w:rPr>
        <w:t>,</w:t>
      </w:r>
    </w:p>
    <w:p w14:paraId="2BF0634B" w14:textId="5BD8961F" w:rsidR="00310C5B" w:rsidRPr="00DC7904" w:rsidRDefault="00310C5B"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Sélectionnez</w:t>
      </w:r>
      <w:r w:rsidR="000A61EE" w:rsidRPr="00DC7904">
        <w:rPr>
          <w:rFonts w:ascii="Century Gothic" w:hAnsi="Century Gothic" w:cs="Arial"/>
        </w:rPr>
        <w:t> </w:t>
      </w:r>
      <w:r w:rsidR="000A61EE" w:rsidRPr="00DC7904">
        <w:rPr>
          <w:rFonts w:ascii="Century Gothic" w:hAnsi="Century Gothic" w:cs="Arial"/>
          <w:b/>
          <w:bCs/>
        </w:rPr>
        <w:t>Recherche de sauvegarde…</w:t>
      </w:r>
      <w:r w:rsidR="000A61EE" w:rsidRPr="00DC7904">
        <w:rPr>
          <w:rFonts w:ascii="Century Gothic" w:hAnsi="Century Gothic" w:cs="Arial"/>
        </w:rPr>
        <w:t> </w:t>
      </w:r>
    </w:p>
    <w:p w14:paraId="6199298A" w14:textId="24508E7E" w:rsidR="00310C5B" w:rsidRPr="00DC7904" w:rsidRDefault="00310C5B"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Accédez</w:t>
      </w:r>
      <w:r w:rsidR="000A61EE" w:rsidRPr="00DC7904">
        <w:rPr>
          <w:rFonts w:ascii="Century Gothic" w:hAnsi="Century Gothic" w:cs="Arial"/>
        </w:rPr>
        <w:t xml:space="preserve"> à l’emplacement dans lequel vous avez précédemment enregistré le </w:t>
      </w:r>
      <w:proofErr w:type="gramStart"/>
      <w:r w:rsidR="000A61EE" w:rsidRPr="00DC7904">
        <w:rPr>
          <w:rFonts w:ascii="Century Gothic" w:hAnsi="Century Gothic" w:cs="Arial"/>
        </w:rPr>
        <w:t>fichier</w:t>
      </w:r>
      <w:r w:rsidR="00F47E3E">
        <w:rPr>
          <w:rFonts w:ascii="Century Gothic" w:hAnsi="Century Gothic" w:cs="Arial"/>
        </w:rPr>
        <w:t xml:space="preserve"> </w:t>
      </w:r>
      <w:r w:rsidR="000A61EE" w:rsidRPr="00DC7904">
        <w:rPr>
          <w:rFonts w:ascii="Century Gothic" w:hAnsi="Century Gothic" w:cs="Arial"/>
        </w:rPr>
        <w:t>.TIB</w:t>
      </w:r>
      <w:proofErr w:type="gramEnd"/>
      <w:r w:rsidR="000A61EE" w:rsidRPr="00DC7904">
        <w:rPr>
          <w:rFonts w:ascii="Century Gothic" w:hAnsi="Century Gothic" w:cs="Arial"/>
        </w:rPr>
        <w:t xml:space="preserve">. </w:t>
      </w:r>
    </w:p>
    <w:p w14:paraId="40966897" w14:textId="77777777" w:rsidR="00310C5B" w:rsidRPr="00DC7904" w:rsidRDefault="000A61EE"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Sélectionnez ce dernier pour l’ajouter à la liste des images de l’onglet </w:t>
      </w:r>
      <w:r w:rsidRPr="00DC7904">
        <w:rPr>
          <w:rFonts w:ascii="Century Gothic" w:hAnsi="Century Gothic" w:cs="Arial"/>
          <w:b/>
          <w:bCs/>
        </w:rPr>
        <w:t>Restauration</w:t>
      </w:r>
      <w:r w:rsidRPr="00DC7904">
        <w:rPr>
          <w:rFonts w:ascii="Century Gothic" w:hAnsi="Century Gothic" w:cs="Arial"/>
        </w:rPr>
        <w:t xml:space="preserve">. </w:t>
      </w:r>
    </w:p>
    <w:p w14:paraId="77043592" w14:textId="417740C1" w:rsidR="00310C5B" w:rsidRPr="00F47E3E" w:rsidRDefault="000A61EE" w:rsidP="00F47E3E">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Cliquez à présent sur le bouton </w:t>
      </w:r>
      <w:r w:rsidRPr="00DC7904">
        <w:rPr>
          <w:rFonts w:ascii="Century Gothic" w:hAnsi="Century Gothic" w:cs="Arial"/>
          <w:b/>
          <w:bCs/>
        </w:rPr>
        <w:t>Restauration du disque</w:t>
      </w:r>
      <w:r w:rsidRPr="00DC7904">
        <w:rPr>
          <w:rFonts w:ascii="Century Gothic" w:hAnsi="Century Gothic" w:cs="Arial"/>
        </w:rPr>
        <w:t> en haut de l’onglet </w:t>
      </w:r>
      <w:r w:rsidRPr="00DC7904">
        <w:rPr>
          <w:rFonts w:ascii="Century Gothic" w:hAnsi="Century Gothic" w:cs="Arial"/>
          <w:b/>
          <w:bCs/>
        </w:rPr>
        <w:t>Restauration</w:t>
      </w:r>
    </w:p>
    <w:p w14:paraId="16FC02CF" w14:textId="77777777" w:rsidR="00F47E3E" w:rsidRPr="00F47E3E" w:rsidRDefault="00F47E3E" w:rsidP="00F47E3E">
      <w:pPr>
        <w:shd w:val="clear" w:color="auto" w:fill="FFFFFF"/>
        <w:tabs>
          <w:tab w:val="left" w:pos="284"/>
        </w:tabs>
        <w:spacing w:after="0" w:line="240" w:lineRule="auto"/>
        <w:jc w:val="both"/>
        <w:rPr>
          <w:rFonts w:ascii="Century Gothic" w:hAnsi="Century Gothic" w:cs="Arial"/>
        </w:rPr>
      </w:pPr>
    </w:p>
    <w:p w14:paraId="131CF506" w14:textId="778827B5" w:rsidR="000A61EE" w:rsidRPr="00DC7904" w:rsidRDefault="000A61EE" w:rsidP="00310C5B">
      <w:pPr>
        <w:shd w:val="clear" w:color="auto" w:fill="FFFFFF"/>
        <w:spacing w:after="0" w:line="240" w:lineRule="auto"/>
        <w:contextualSpacing/>
        <w:jc w:val="center"/>
        <w:rPr>
          <w:rFonts w:ascii="Century Gothic" w:hAnsi="Century Gothic" w:cs="Arial"/>
        </w:rPr>
      </w:pPr>
      <w:r w:rsidRPr="00DC7904">
        <w:rPr>
          <w:rFonts w:ascii="Century Gothic" w:hAnsi="Century Gothic" w:cs="Arial"/>
          <w:noProof/>
        </w:rPr>
        <w:drawing>
          <wp:inline distT="0" distB="0" distL="0" distR="0" wp14:anchorId="6B3E0FCE" wp14:editId="71409AFB">
            <wp:extent cx="3441510" cy="2503699"/>
            <wp:effectExtent l="0" t="0" r="6985" b="0"/>
            <wp:docPr id="3" name="Imag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so1-interchange"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1582" cy="2511027"/>
                    </a:xfrm>
                    <a:prstGeom prst="rect">
                      <a:avLst/>
                    </a:prstGeom>
                    <a:noFill/>
                    <a:ln>
                      <a:noFill/>
                    </a:ln>
                  </pic:spPr>
                </pic:pic>
              </a:graphicData>
            </a:graphic>
          </wp:inline>
        </w:drawing>
      </w:r>
    </w:p>
    <w:p w14:paraId="3D684CC1" w14:textId="77777777" w:rsidR="00310C5B" w:rsidRPr="00DC7904" w:rsidRDefault="00310C5B" w:rsidP="00310C5B">
      <w:pPr>
        <w:shd w:val="clear" w:color="auto" w:fill="FFFFFF"/>
        <w:spacing w:after="0" w:line="240" w:lineRule="auto"/>
        <w:contextualSpacing/>
        <w:jc w:val="center"/>
        <w:rPr>
          <w:rFonts w:ascii="Century Gothic" w:hAnsi="Century Gothic" w:cs="Arial"/>
        </w:rPr>
      </w:pPr>
    </w:p>
    <w:p w14:paraId="58F0A119" w14:textId="56868BB7" w:rsidR="000A61EE" w:rsidRPr="00F47E3E" w:rsidRDefault="000A61EE" w:rsidP="00310C5B">
      <w:pPr>
        <w:pStyle w:val="Paragraphedeliste"/>
        <w:numPr>
          <w:ilvl w:val="0"/>
          <w:numId w:val="14"/>
        </w:numPr>
        <w:shd w:val="clear" w:color="auto" w:fill="FFFFFF"/>
        <w:spacing w:after="0" w:line="240" w:lineRule="auto"/>
        <w:jc w:val="both"/>
        <w:rPr>
          <w:rFonts w:ascii="Century Gothic" w:hAnsi="Century Gothic" w:cs="Arial"/>
        </w:rPr>
      </w:pPr>
      <w:r w:rsidRPr="00DC7904">
        <w:rPr>
          <w:rFonts w:ascii="Century Gothic" w:hAnsi="Century Gothic" w:cs="Arial"/>
        </w:rPr>
        <w:t>Sélectionnez la sauvegarde dans la liste affichée, puis cliquez sur </w:t>
      </w:r>
      <w:r w:rsidRPr="00DC7904">
        <w:rPr>
          <w:rFonts w:ascii="Century Gothic" w:hAnsi="Century Gothic" w:cs="Arial"/>
          <w:b/>
          <w:bCs/>
        </w:rPr>
        <w:t>Suivant</w:t>
      </w:r>
    </w:p>
    <w:p w14:paraId="02AAC121" w14:textId="77777777" w:rsidR="00F47E3E" w:rsidRPr="00F47E3E" w:rsidRDefault="00F47E3E" w:rsidP="00F47E3E">
      <w:pPr>
        <w:shd w:val="clear" w:color="auto" w:fill="FFFFFF"/>
        <w:spacing w:after="0" w:line="240" w:lineRule="auto"/>
        <w:jc w:val="both"/>
        <w:rPr>
          <w:rFonts w:ascii="Century Gothic" w:hAnsi="Century Gothic" w:cs="Arial"/>
        </w:rPr>
      </w:pPr>
    </w:p>
    <w:p w14:paraId="22612595" w14:textId="3BBEB5B1" w:rsidR="000A61EE" w:rsidRPr="00DC7904" w:rsidRDefault="000A61EE" w:rsidP="00310C5B">
      <w:pPr>
        <w:shd w:val="clear" w:color="auto" w:fill="FFFFFF"/>
        <w:spacing w:after="0" w:line="240" w:lineRule="auto"/>
        <w:contextualSpacing/>
        <w:jc w:val="center"/>
        <w:rPr>
          <w:rFonts w:ascii="Century Gothic" w:hAnsi="Century Gothic" w:cs="Arial"/>
        </w:rPr>
      </w:pPr>
      <w:r w:rsidRPr="00DC7904">
        <w:rPr>
          <w:rFonts w:ascii="Century Gothic" w:hAnsi="Century Gothic" w:cs="Arial"/>
          <w:noProof/>
        </w:rPr>
        <w:drawing>
          <wp:inline distT="0" distB="0" distL="0" distR="0" wp14:anchorId="2EC34AF9" wp14:editId="152000D6">
            <wp:extent cx="3810000" cy="2924175"/>
            <wp:effectExtent l="0" t="0" r="0" b="9525"/>
            <wp:docPr id="2" name="Imag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0f9t-interchange" desc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924175"/>
                    </a:xfrm>
                    <a:prstGeom prst="rect">
                      <a:avLst/>
                    </a:prstGeom>
                    <a:noFill/>
                    <a:ln>
                      <a:noFill/>
                    </a:ln>
                  </pic:spPr>
                </pic:pic>
              </a:graphicData>
            </a:graphic>
          </wp:inline>
        </w:drawing>
      </w:r>
    </w:p>
    <w:p w14:paraId="1E4D08DE" w14:textId="77777777" w:rsidR="00310C5B" w:rsidRPr="00DC7904" w:rsidRDefault="00310C5B" w:rsidP="00310C5B">
      <w:pPr>
        <w:shd w:val="clear" w:color="auto" w:fill="FFFFFF"/>
        <w:spacing w:after="0" w:line="240" w:lineRule="auto"/>
        <w:contextualSpacing/>
        <w:jc w:val="center"/>
        <w:rPr>
          <w:rFonts w:ascii="Century Gothic" w:hAnsi="Century Gothic" w:cs="Arial"/>
        </w:rPr>
      </w:pPr>
    </w:p>
    <w:p w14:paraId="244F6F7F" w14:textId="0C158E72" w:rsidR="00310C5B" w:rsidRPr="00DC7904" w:rsidRDefault="00310C5B"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Sélectionnez</w:t>
      </w:r>
      <w:r w:rsidR="000A61EE" w:rsidRPr="00DC7904">
        <w:rPr>
          <w:rFonts w:ascii="Century Gothic" w:hAnsi="Century Gothic" w:cs="Arial"/>
          <w:b/>
          <w:bCs/>
        </w:rPr>
        <w:t> Restaurer les disques et partitions en entier,</w:t>
      </w:r>
    </w:p>
    <w:p w14:paraId="5656F67E" w14:textId="2EC8FDD7" w:rsidR="00310C5B" w:rsidRPr="00DC7904" w:rsidRDefault="00310C5B"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Cliquez</w:t>
      </w:r>
      <w:r w:rsidR="000A61EE" w:rsidRPr="00DC7904">
        <w:rPr>
          <w:rFonts w:ascii="Century Gothic" w:hAnsi="Century Gothic" w:cs="Arial"/>
        </w:rPr>
        <w:t xml:space="preserve"> sur </w:t>
      </w:r>
      <w:r w:rsidR="000A61EE" w:rsidRPr="00DC7904">
        <w:rPr>
          <w:rFonts w:ascii="Century Gothic" w:hAnsi="Century Gothic" w:cs="Arial"/>
          <w:b/>
          <w:bCs/>
        </w:rPr>
        <w:t>Suivant</w:t>
      </w:r>
      <w:r w:rsidR="000A61EE" w:rsidRPr="00DC7904">
        <w:rPr>
          <w:rFonts w:ascii="Century Gothic" w:hAnsi="Century Gothic" w:cs="Arial"/>
        </w:rPr>
        <w:t>,</w:t>
      </w:r>
    </w:p>
    <w:p w14:paraId="66407FAC" w14:textId="156D75DC" w:rsidR="00310C5B" w:rsidRPr="00DC7904" w:rsidRDefault="00310C5B"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À</w:t>
      </w:r>
      <w:r w:rsidR="000A61EE" w:rsidRPr="00DC7904">
        <w:rPr>
          <w:rFonts w:ascii="Century Gothic" w:hAnsi="Century Gothic" w:cs="Arial"/>
        </w:rPr>
        <w:t xml:space="preserve"> l’écran </w:t>
      </w:r>
      <w:r w:rsidR="000A61EE" w:rsidRPr="00DC7904">
        <w:rPr>
          <w:rFonts w:ascii="Century Gothic" w:hAnsi="Century Gothic" w:cs="Arial"/>
          <w:b/>
          <w:bCs/>
        </w:rPr>
        <w:t>Quoi restaurer</w:t>
      </w:r>
      <w:r w:rsidRPr="00DC7904">
        <w:rPr>
          <w:rFonts w:ascii="Century Gothic" w:hAnsi="Century Gothic" w:cs="Arial"/>
        </w:rPr>
        <w:t xml:space="preserve">, </w:t>
      </w:r>
      <w:r w:rsidR="000A61EE" w:rsidRPr="00DC7904">
        <w:rPr>
          <w:rFonts w:ascii="Century Gothic" w:hAnsi="Century Gothic" w:cs="Arial"/>
        </w:rPr>
        <w:t xml:space="preserve">cochez la case à côté du numéro de votre disque pour sélectionner toutes les données de votre image à restaurer sur le </w:t>
      </w:r>
      <w:r w:rsidRPr="00DC7904">
        <w:rPr>
          <w:rFonts w:ascii="Century Gothic" w:hAnsi="Century Gothic" w:cs="Arial"/>
        </w:rPr>
        <w:t>disque</w:t>
      </w:r>
      <w:r w:rsidR="000A61EE" w:rsidRPr="00DC7904">
        <w:rPr>
          <w:rFonts w:ascii="Century Gothic" w:hAnsi="Century Gothic" w:cs="Arial"/>
        </w:rPr>
        <w:t xml:space="preserve"> de destination. </w:t>
      </w:r>
    </w:p>
    <w:p w14:paraId="06339C31" w14:textId="77777777" w:rsidR="00310C5B" w:rsidRPr="00DC7904" w:rsidRDefault="00310C5B"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Cliquez</w:t>
      </w:r>
      <w:r w:rsidR="000A61EE" w:rsidRPr="00DC7904">
        <w:rPr>
          <w:rFonts w:ascii="Century Gothic" w:hAnsi="Century Gothic" w:cs="Arial"/>
        </w:rPr>
        <w:t xml:space="preserve"> sur </w:t>
      </w:r>
      <w:r w:rsidR="000A61EE" w:rsidRPr="00DC7904">
        <w:rPr>
          <w:rFonts w:ascii="Century Gothic" w:hAnsi="Century Gothic" w:cs="Arial"/>
          <w:b/>
          <w:bCs/>
        </w:rPr>
        <w:t>Suivant</w:t>
      </w:r>
    </w:p>
    <w:p w14:paraId="13B9CA5E" w14:textId="77777777" w:rsidR="00310C5B" w:rsidRPr="00DC7904" w:rsidRDefault="000A61EE"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Après un temps de chargement, une fenêtre vous permettant de sélectionner une destination apparaîtra</w:t>
      </w:r>
      <w:r w:rsidR="00310C5B" w:rsidRPr="00DC7904">
        <w:rPr>
          <w:rFonts w:ascii="Century Gothic" w:hAnsi="Century Gothic" w:cs="Arial"/>
        </w:rPr>
        <w:t>,</w:t>
      </w:r>
    </w:p>
    <w:p w14:paraId="7FCE7251" w14:textId="4C5DF7C9" w:rsidR="000A61EE" w:rsidRPr="00DC7904" w:rsidRDefault="000A61EE" w:rsidP="00310C5B">
      <w:pPr>
        <w:pStyle w:val="Paragraphedeliste"/>
        <w:numPr>
          <w:ilvl w:val="0"/>
          <w:numId w:val="14"/>
        </w:numPr>
        <w:shd w:val="clear" w:color="auto" w:fill="FFFFFF"/>
        <w:tabs>
          <w:tab w:val="left" w:pos="284"/>
        </w:tabs>
        <w:spacing w:before="100" w:beforeAutospacing="1" w:after="0" w:line="240" w:lineRule="auto"/>
        <w:ind w:left="0" w:hanging="11"/>
        <w:jc w:val="both"/>
        <w:rPr>
          <w:rFonts w:ascii="Century Gothic" w:hAnsi="Century Gothic" w:cs="Arial"/>
        </w:rPr>
      </w:pPr>
      <w:r w:rsidRPr="00DC7904">
        <w:rPr>
          <w:rFonts w:ascii="Century Gothic" w:hAnsi="Century Gothic" w:cs="Arial"/>
        </w:rPr>
        <w:t>Sélectionnez la destination souhaitée parmi la liste des disques détectés</w:t>
      </w:r>
    </w:p>
    <w:p w14:paraId="4BF7BB6D" w14:textId="77777777" w:rsidR="00310C5B" w:rsidRPr="00DC7904" w:rsidRDefault="00310C5B" w:rsidP="00310C5B">
      <w:pPr>
        <w:pStyle w:val="Paragraphedeliste"/>
        <w:shd w:val="clear" w:color="auto" w:fill="FFFFFF"/>
        <w:spacing w:before="100" w:beforeAutospacing="1" w:after="0" w:line="240" w:lineRule="auto"/>
        <w:jc w:val="both"/>
        <w:rPr>
          <w:rFonts w:ascii="Century Gothic" w:hAnsi="Century Gothic" w:cs="Arial"/>
        </w:rPr>
      </w:pPr>
    </w:p>
    <w:p w14:paraId="2E048397" w14:textId="1348DC58" w:rsidR="000A61EE" w:rsidRPr="00DC7904" w:rsidRDefault="000A61EE" w:rsidP="00310C5B">
      <w:pPr>
        <w:shd w:val="clear" w:color="auto" w:fill="FFFFFF"/>
        <w:spacing w:after="0" w:line="240" w:lineRule="auto"/>
        <w:contextualSpacing/>
        <w:jc w:val="center"/>
        <w:rPr>
          <w:rFonts w:ascii="Century Gothic" w:hAnsi="Century Gothic" w:cs="Arial"/>
        </w:rPr>
      </w:pPr>
      <w:r w:rsidRPr="00DC7904">
        <w:rPr>
          <w:rFonts w:ascii="Century Gothic" w:hAnsi="Century Gothic" w:cs="Arial"/>
          <w:noProof/>
        </w:rPr>
        <w:drawing>
          <wp:inline distT="0" distB="0" distL="0" distR="0" wp14:anchorId="07CCC512" wp14:editId="55B10746">
            <wp:extent cx="3810000" cy="3076575"/>
            <wp:effectExtent l="0" t="0" r="0" b="9525"/>
            <wp:docPr id="1"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25lje-interchange"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076575"/>
                    </a:xfrm>
                    <a:prstGeom prst="rect">
                      <a:avLst/>
                    </a:prstGeom>
                    <a:noFill/>
                    <a:ln>
                      <a:noFill/>
                    </a:ln>
                  </pic:spPr>
                </pic:pic>
              </a:graphicData>
            </a:graphic>
          </wp:inline>
        </w:drawing>
      </w:r>
    </w:p>
    <w:p w14:paraId="6D39D117" w14:textId="77777777" w:rsidR="00310C5B" w:rsidRPr="00DC7904" w:rsidRDefault="00310C5B" w:rsidP="00310C5B">
      <w:pPr>
        <w:shd w:val="clear" w:color="auto" w:fill="FFFFFF"/>
        <w:spacing w:after="0" w:line="240" w:lineRule="auto"/>
        <w:contextualSpacing/>
        <w:jc w:val="center"/>
        <w:rPr>
          <w:rFonts w:ascii="Century Gothic" w:hAnsi="Century Gothic" w:cs="Arial"/>
        </w:rPr>
      </w:pPr>
    </w:p>
    <w:p w14:paraId="78100AE2" w14:textId="12E0782D" w:rsidR="00310C5B" w:rsidRPr="00DC7904" w:rsidRDefault="000A61EE"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lastRenderedPageBreak/>
        <w:t xml:space="preserve">Tous les disques peuvent être sélectionnés, mais un disque neuf, non formaté sera marqué comme "non initialisé." Si des données sont présentes, même dans une partition vide, une fenêtre contextuelle apparaîtra pour confirmer la suppression des données. </w:t>
      </w:r>
    </w:p>
    <w:p w14:paraId="01076DC8" w14:textId="77777777" w:rsidR="00310C5B" w:rsidRPr="00DC7904" w:rsidRDefault="000A61EE"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Après avoir cliqué sur </w:t>
      </w:r>
      <w:r w:rsidRPr="00DC7904">
        <w:rPr>
          <w:rFonts w:ascii="Century Gothic" w:hAnsi="Century Gothic" w:cs="Arial"/>
          <w:b/>
          <w:bCs/>
        </w:rPr>
        <w:t>Suivant</w:t>
      </w:r>
      <w:r w:rsidRPr="00DC7904">
        <w:rPr>
          <w:rFonts w:ascii="Century Gothic" w:hAnsi="Century Gothic" w:cs="Arial"/>
        </w:rPr>
        <w:t xml:space="preserve"> et après avoir accepté ces fenêtres contextuelles (le cas échéant), un écran de résumé vous permettra de vérifier pour la dernière fois le processus. </w:t>
      </w:r>
    </w:p>
    <w:p w14:paraId="6B0C2AAC" w14:textId="77777777" w:rsidR="00310C5B" w:rsidRPr="00DC7904" w:rsidRDefault="000A61EE" w:rsidP="00310C5B">
      <w:pPr>
        <w:pStyle w:val="Paragraphedeliste"/>
        <w:numPr>
          <w:ilvl w:val="0"/>
          <w:numId w:val="14"/>
        </w:numPr>
        <w:shd w:val="clear" w:color="auto" w:fill="FFFFFF"/>
        <w:tabs>
          <w:tab w:val="left" w:pos="284"/>
        </w:tabs>
        <w:spacing w:after="0" w:line="240" w:lineRule="auto"/>
        <w:ind w:left="0" w:hanging="11"/>
        <w:jc w:val="both"/>
        <w:rPr>
          <w:rFonts w:ascii="Century Gothic" w:hAnsi="Century Gothic" w:cs="Arial"/>
        </w:rPr>
      </w:pPr>
      <w:r w:rsidRPr="00DC7904">
        <w:rPr>
          <w:rFonts w:ascii="Century Gothic" w:hAnsi="Century Gothic" w:cs="Arial"/>
        </w:rPr>
        <w:t>Cliquez à présent sur </w:t>
      </w:r>
      <w:r w:rsidRPr="00DC7904">
        <w:rPr>
          <w:rFonts w:ascii="Century Gothic" w:hAnsi="Century Gothic" w:cs="Arial"/>
          <w:b/>
          <w:bCs/>
        </w:rPr>
        <w:t>Continuer</w:t>
      </w:r>
      <w:r w:rsidRPr="00DC7904">
        <w:rPr>
          <w:rFonts w:ascii="Century Gothic" w:hAnsi="Century Gothic" w:cs="Arial"/>
        </w:rPr>
        <w:t xml:space="preserve"> afin de lancer la restauration. </w:t>
      </w:r>
    </w:p>
    <w:p w14:paraId="403590AA" w14:textId="77777777" w:rsidR="00310C5B" w:rsidRPr="00DC7904" w:rsidRDefault="00310C5B" w:rsidP="00310C5B">
      <w:pPr>
        <w:shd w:val="clear" w:color="auto" w:fill="FFFFFF"/>
        <w:spacing w:after="0" w:line="240" w:lineRule="auto"/>
        <w:jc w:val="both"/>
        <w:rPr>
          <w:rFonts w:ascii="Century Gothic" w:hAnsi="Century Gothic" w:cs="Arial"/>
        </w:rPr>
      </w:pPr>
    </w:p>
    <w:p w14:paraId="7E38FC90" w14:textId="5DF6431B" w:rsidR="000A61EE" w:rsidRPr="00DC7904" w:rsidRDefault="000A61EE" w:rsidP="00310C5B">
      <w:pPr>
        <w:shd w:val="clear" w:color="auto" w:fill="FFFFFF"/>
        <w:spacing w:after="0" w:line="240" w:lineRule="auto"/>
        <w:jc w:val="both"/>
        <w:rPr>
          <w:rFonts w:ascii="Century Gothic" w:hAnsi="Century Gothic" w:cs="Arial"/>
        </w:rPr>
      </w:pPr>
      <w:r w:rsidRPr="00DC7904">
        <w:rPr>
          <w:rFonts w:ascii="Century Gothic" w:hAnsi="Century Gothic" w:cs="Arial"/>
        </w:rPr>
        <w:t xml:space="preserve">Une fois la restauration terminée, </w:t>
      </w:r>
      <w:r w:rsidR="00310C5B" w:rsidRPr="00DC7904">
        <w:rPr>
          <w:rFonts w:ascii="Century Gothic" w:hAnsi="Century Gothic" w:cs="Arial"/>
        </w:rPr>
        <w:t>vous pouvez utiliser le disque restauré pour relancer votre machine telles qu’elles étaient à la sauvegarde.</w:t>
      </w:r>
      <w:r w:rsidRPr="00DC7904">
        <w:rPr>
          <w:rFonts w:ascii="Century Gothic" w:hAnsi="Century Gothic" w:cs="Arial"/>
        </w:rPr>
        <w:t xml:space="preserve"> </w:t>
      </w:r>
    </w:p>
    <w:p w14:paraId="68E64968" w14:textId="02BE23ED" w:rsidR="00310C5B" w:rsidRDefault="00310C5B" w:rsidP="00310C5B">
      <w:pPr>
        <w:shd w:val="clear" w:color="auto" w:fill="FFFFFF"/>
        <w:spacing w:after="0" w:line="240" w:lineRule="auto"/>
        <w:jc w:val="both"/>
        <w:rPr>
          <w:rFonts w:ascii="Century Gothic" w:hAnsi="Century Gothic" w:cs="Arial"/>
        </w:rPr>
      </w:pPr>
    </w:p>
    <w:p w14:paraId="5374E009" w14:textId="45C3A82A" w:rsidR="00D061F0" w:rsidRDefault="00D061F0" w:rsidP="00310C5B">
      <w:pPr>
        <w:shd w:val="clear" w:color="auto" w:fill="FFFFFF"/>
        <w:spacing w:after="0" w:line="240" w:lineRule="auto"/>
        <w:jc w:val="both"/>
        <w:rPr>
          <w:rFonts w:ascii="Century Gothic" w:hAnsi="Century Gothic" w:cs="Arial"/>
        </w:rPr>
      </w:pPr>
    </w:p>
    <w:p w14:paraId="7E173D81" w14:textId="11C3215E" w:rsidR="00D061F0" w:rsidRDefault="00D061F0" w:rsidP="00310C5B">
      <w:pPr>
        <w:shd w:val="clear" w:color="auto" w:fill="FFFFFF"/>
        <w:spacing w:after="0" w:line="240" w:lineRule="auto"/>
        <w:jc w:val="both"/>
        <w:rPr>
          <w:rFonts w:ascii="Century Gothic" w:hAnsi="Century Gothic" w:cs="Arial"/>
        </w:rPr>
      </w:pPr>
    </w:p>
    <w:p w14:paraId="05E3D6D0" w14:textId="6510C885" w:rsidR="00D061F0" w:rsidRDefault="00D061F0" w:rsidP="00310C5B">
      <w:pPr>
        <w:shd w:val="clear" w:color="auto" w:fill="FFFFFF"/>
        <w:spacing w:after="0" w:line="240" w:lineRule="auto"/>
        <w:jc w:val="both"/>
        <w:rPr>
          <w:rFonts w:ascii="Century Gothic" w:hAnsi="Century Gothic" w:cs="Arial"/>
        </w:rPr>
      </w:pPr>
    </w:p>
    <w:p w14:paraId="4FE98F06" w14:textId="6524BFEB" w:rsidR="00D061F0" w:rsidRDefault="00D061F0" w:rsidP="00310C5B">
      <w:pPr>
        <w:shd w:val="clear" w:color="auto" w:fill="FFFFFF"/>
        <w:spacing w:after="0" w:line="240" w:lineRule="auto"/>
        <w:jc w:val="both"/>
        <w:rPr>
          <w:rFonts w:ascii="Century Gothic" w:hAnsi="Century Gothic" w:cs="Arial"/>
        </w:rPr>
      </w:pPr>
    </w:p>
    <w:p w14:paraId="4DE39361" w14:textId="3AED0502" w:rsidR="00D061F0" w:rsidRDefault="00D061F0" w:rsidP="00310C5B">
      <w:pPr>
        <w:shd w:val="clear" w:color="auto" w:fill="FFFFFF"/>
        <w:spacing w:after="0" w:line="240" w:lineRule="auto"/>
        <w:jc w:val="both"/>
        <w:rPr>
          <w:rFonts w:ascii="Century Gothic" w:hAnsi="Century Gothic" w:cs="Arial"/>
        </w:rPr>
      </w:pPr>
    </w:p>
    <w:p w14:paraId="31E5E24A" w14:textId="28EE5FD9" w:rsidR="00D061F0" w:rsidRDefault="00D061F0" w:rsidP="00310C5B">
      <w:pPr>
        <w:shd w:val="clear" w:color="auto" w:fill="FFFFFF"/>
        <w:spacing w:after="0" w:line="240" w:lineRule="auto"/>
        <w:jc w:val="both"/>
        <w:rPr>
          <w:rFonts w:ascii="Century Gothic" w:hAnsi="Century Gothic" w:cs="Arial"/>
        </w:rPr>
      </w:pPr>
    </w:p>
    <w:p w14:paraId="5BDFD648" w14:textId="254F6524" w:rsidR="00D061F0" w:rsidRDefault="00D061F0" w:rsidP="00310C5B">
      <w:pPr>
        <w:shd w:val="clear" w:color="auto" w:fill="FFFFFF"/>
        <w:spacing w:after="0" w:line="240" w:lineRule="auto"/>
        <w:jc w:val="both"/>
        <w:rPr>
          <w:rFonts w:ascii="Century Gothic" w:hAnsi="Century Gothic" w:cs="Arial"/>
        </w:rPr>
      </w:pPr>
    </w:p>
    <w:p w14:paraId="71E7E008" w14:textId="4AA8D7F2" w:rsidR="00D061F0" w:rsidRDefault="00D061F0" w:rsidP="00310C5B">
      <w:pPr>
        <w:shd w:val="clear" w:color="auto" w:fill="FFFFFF"/>
        <w:spacing w:after="0" w:line="240" w:lineRule="auto"/>
        <w:jc w:val="both"/>
        <w:rPr>
          <w:rFonts w:ascii="Century Gothic" w:hAnsi="Century Gothic" w:cs="Arial"/>
        </w:rPr>
      </w:pPr>
    </w:p>
    <w:p w14:paraId="4A71341B" w14:textId="4551B2E0" w:rsidR="00D061F0" w:rsidRDefault="00D061F0" w:rsidP="00310C5B">
      <w:pPr>
        <w:shd w:val="clear" w:color="auto" w:fill="FFFFFF"/>
        <w:spacing w:after="0" w:line="240" w:lineRule="auto"/>
        <w:jc w:val="both"/>
        <w:rPr>
          <w:rFonts w:ascii="Century Gothic" w:hAnsi="Century Gothic" w:cs="Arial"/>
        </w:rPr>
      </w:pPr>
    </w:p>
    <w:p w14:paraId="6A480241" w14:textId="08125A61" w:rsidR="00D061F0" w:rsidRDefault="00D061F0" w:rsidP="00310C5B">
      <w:pPr>
        <w:shd w:val="clear" w:color="auto" w:fill="FFFFFF"/>
        <w:spacing w:after="0" w:line="240" w:lineRule="auto"/>
        <w:jc w:val="both"/>
        <w:rPr>
          <w:rFonts w:ascii="Century Gothic" w:hAnsi="Century Gothic" w:cs="Arial"/>
        </w:rPr>
      </w:pPr>
    </w:p>
    <w:p w14:paraId="4321E952" w14:textId="0FB44E94" w:rsidR="00D061F0" w:rsidRDefault="00D061F0" w:rsidP="00310C5B">
      <w:pPr>
        <w:shd w:val="clear" w:color="auto" w:fill="FFFFFF"/>
        <w:spacing w:after="0" w:line="240" w:lineRule="auto"/>
        <w:jc w:val="both"/>
        <w:rPr>
          <w:rFonts w:ascii="Century Gothic" w:hAnsi="Century Gothic" w:cs="Arial"/>
        </w:rPr>
      </w:pPr>
    </w:p>
    <w:p w14:paraId="13374089" w14:textId="627A98F4" w:rsidR="00D061F0" w:rsidRDefault="00D061F0" w:rsidP="00310C5B">
      <w:pPr>
        <w:shd w:val="clear" w:color="auto" w:fill="FFFFFF"/>
        <w:spacing w:after="0" w:line="240" w:lineRule="auto"/>
        <w:jc w:val="both"/>
        <w:rPr>
          <w:rFonts w:ascii="Century Gothic" w:hAnsi="Century Gothic" w:cs="Arial"/>
        </w:rPr>
      </w:pPr>
    </w:p>
    <w:p w14:paraId="144AAC13" w14:textId="601B99F4" w:rsidR="00D061F0" w:rsidRDefault="00D061F0" w:rsidP="00310C5B">
      <w:pPr>
        <w:shd w:val="clear" w:color="auto" w:fill="FFFFFF"/>
        <w:spacing w:after="0" w:line="240" w:lineRule="auto"/>
        <w:jc w:val="both"/>
        <w:rPr>
          <w:rFonts w:ascii="Century Gothic" w:hAnsi="Century Gothic" w:cs="Arial"/>
        </w:rPr>
      </w:pPr>
    </w:p>
    <w:p w14:paraId="1DEE215A" w14:textId="0489ECA8" w:rsidR="00D061F0" w:rsidRDefault="00D061F0" w:rsidP="00310C5B">
      <w:pPr>
        <w:shd w:val="clear" w:color="auto" w:fill="FFFFFF"/>
        <w:spacing w:after="0" w:line="240" w:lineRule="auto"/>
        <w:jc w:val="both"/>
        <w:rPr>
          <w:rFonts w:ascii="Century Gothic" w:hAnsi="Century Gothic" w:cs="Arial"/>
        </w:rPr>
      </w:pPr>
    </w:p>
    <w:p w14:paraId="3A48A1E7" w14:textId="126712DB" w:rsidR="00D061F0" w:rsidRDefault="00D061F0" w:rsidP="00310C5B">
      <w:pPr>
        <w:shd w:val="clear" w:color="auto" w:fill="FFFFFF"/>
        <w:spacing w:after="0" w:line="240" w:lineRule="auto"/>
        <w:jc w:val="both"/>
        <w:rPr>
          <w:rFonts w:ascii="Century Gothic" w:hAnsi="Century Gothic" w:cs="Arial"/>
        </w:rPr>
      </w:pPr>
    </w:p>
    <w:p w14:paraId="174B1DB9" w14:textId="37C00498" w:rsidR="00F47E3E" w:rsidRDefault="00F47E3E" w:rsidP="00310C5B">
      <w:pPr>
        <w:shd w:val="clear" w:color="auto" w:fill="FFFFFF"/>
        <w:spacing w:after="0" w:line="240" w:lineRule="auto"/>
        <w:jc w:val="both"/>
        <w:rPr>
          <w:rFonts w:ascii="Century Gothic" w:hAnsi="Century Gothic" w:cs="Arial"/>
        </w:rPr>
      </w:pPr>
    </w:p>
    <w:p w14:paraId="5C7D1282" w14:textId="453BF685" w:rsidR="00F47E3E" w:rsidRDefault="00F47E3E" w:rsidP="00310C5B">
      <w:pPr>
        <w:shd w:val="clear" w:color="auto" w:fill="FFFFFF"/>
        <w:spacing w:after="0" w:line="240" w:lineRule="auto"/>
        <w:jc w:val="both"/>
        <w:rPr>
          <w:rFonts w:ascii="Century Gothic" w:hAnsi="Century Gothic" w:cs="Arial"/>
        </w:rPr>
      </w:pPr>
    </w:p>
    <w:p w14:paraId="286D185F" w14:textId="7C4CB5FF" w:rsidR="00F47E3E" w:rsidRDefault="00F47E3E" w:rsidP="00310C5B">
      <w:pPr>
        <w:shd w:val="clear" w:color="auto" w:fill="FFFFFF"/>
        <w:spacing w:after="0" w:line="240" w:lineRule="auto"/>
        <w:jc w:val="both"/>
        <w:rPr>
          <w:rFonts w:ascii="Century Gothic" w:hAnsi="Century Gothic" w:cs="Arial"/>
        </w:rPr>
      </w:pPr>
    </w:p>
    <w:p w14:paraId="25EEEE66" w14:textId="5A3C9525" w:rsidR="00F47E3E" w:rsidRDefault="00F47E3E" w:rsidP="00310C5B">
      <w:pPr>
        <w:shd w:val="clear" w:color="auto" w:fill="FFFFFF"/>
        <w:spacing w:after="0" w:line="240" w:lineRule="auto"/>
        <w:jc w:val="both"/>
        <w:rPr>
          <w:rFonts w:ascii="Century Gothic" w:hAnsi="Century Gothic" w:cs="Arial"/>
        </w:rPr>
      </w:pPr>
    </w:p>
    <w:p w14:paraId="6132A154" w14:textId="6E63FB24" w:rsidR="00F47E3E" w:rsidRDefault="00F47E3E" w:rsidP="00310C5B">
      <w:pPr>
        <w:shd w:val="clear" w:color="auto" w:fill="FFFFFF"/>
        <w:spacing w:after="0" w:line="240" w:lineRule="auto"/>
        <w:jc w:val="both"/>
        <w:rPr>
          <w:rFonts w:ascii="Century Gothic" w:hAnsi="Century Gothic" w:cs="Arial"/>
        </w:rPr>
      </w:pPr>
    </w:p>
    <w:p w14:paraId="0CA675F0" w14:textId="6907345A" w:rsidR="00F47E3E" w:rsidRDefault="00F47E3E" w:rsidP="00310C5B">
      <w:pPr>
        <w:shd w:val="clear" w:color="auto" w:fill="FFFFFF"/>
        <w:spacing w:after="0" w:line="240" w:lineRule="auto"/>
        <w:jc w:val="both"/>
        <w:rPr>
          <w:rFonts w:ascii="Century Gothic" w:hAnsi="Century Gothic" w:cs="Arial"/>
        </w:rPr>
      </w:pPr>
    </w:p>
    <w:p w14:paraId="54705B6D" w14:textId="757052AA" w:rsidR="00F47E3E" w:rsidRDefault="00F47E3E" w:rsidP="00310C5B">
      <w:pPr>
        <w:shd w:val="clear" w:color="auto" w:fill="FFFFFF"/>
        <w:spacing w:after="0" w:line="240" w:lineRule="auto"/>
        <w:jc w:val="both"/>
        <w:rPr>
          <w:rFonts w:ascii="Century Gothic" w:hAnsi="Century Gothic" w:cs="Arial"/>
        </w:rPr>
      </w:pPr>
    </w:p>
    <w:p w14:paraId="71203D70" w14:textId="7CE1F149" w:rsidR="00F47E3E" w:rsidRDefault="00F47E3E" w:rsidP="00310C5B">
      <w:pPr>
        <w:shd w:val="clear" w:color="auto" w:fill="FFFFFF"/>
        <w:spacing w:after="0" w:line="240" w:lineRule="auto"/>
        <w:jc w:val="both"/>
        <w:rPr>
          <w:rFonts w:ascii="Century Gothic" w:hAnsi="Century Gothic" w:cs="Arial"/>
        </w:rPr>
      </w:pPr>
    </w:p>
    <w:p w14:paraId="02F28A9D" w14:textId="2DBC5DB6" w:rsidR="00F47E3E" w:rsidRDefault="00F47E3E" w:rsidP="00310C5B">
      <w:pPr>
        <w:shd w:val="clear" w:color="auto" w:fill="FFFFFF"/>
        <w:spacing w:after="0" w:line="240" w:lineRule="auto"/>
        <w:jc w:val="both"/>
        <w:rPr>
          <w:rFonts w:ascii="Century Gothic" w:hAnsi="Century Gothic" w:cs="Arial"/>
        </w:rPr>
      </w:pPr>
    </w:p>
    <w:p w14:paraId="2E63DD32" w14:textId="48299BFC" w:rsidR="00F47E3E" w:rsidRDefault="00F47E3E" w:rsidP="00310C5B">
      <w:pPr>
        <w:shd w:val="clear" w:color="auto" w:fill="FFFFFF"/>
        <w:spacing w:after="0" w:line="240" w:lineRule="auto"/>
        <w:jc w:val="both"/>
        <w:rPr>
          <w:rFonts w:ascii="Century Gothic" w:hAnsi="Century Gothic" w:cs="Arial"/>
        </w:rPr>
      </w:pPr>
    </w:p>
    <w:p w14:paraId="7F51DDB2" w14:textId="02B2FCFD" w:rsidR="00F47E3E" w:rsidRDefault="00F47E3E" w:rsidP="00310C5B">
      <w:pPr>
        <w:shd w:val="clear" w:color="auto" w:fill="FFFFFF"/>
        <w:spacing w:after="0" w:line="240" w:lineRule="auto"/>
        <w:jc w:val="both"/>
        <w:rPr>
          <w:rFonts w:ascii="Century Gothic" w:hAnsi="Century Gothic" w:cs="Arial"/>
        </w:rPr>
      </w:pPr>
    </w:p>
    <w:p w14:paraId="27A02B30" w14:textId="46A58989" w:rsidR="00F47E3E" w:rsidRDefault="00F47E3E" w:rsidP="00310C5B">
      <w:pPr>
        <w:shd w:val="clear" w:color="auto" w:fill="FFFFFF"/>
        <w:spacing w:after="0" w:line="240" w:lineRule="auto"/>
        <w:jc w:val="both"/>
        <w:rPr>
          <w:rFonts w:ascii="Century Gothic" w:hAnsi="Century Gothic" w:cs="Arial"/>
        </w:rPr>
      </w:pPr>
    </w:p>
    <w:p w14:paraId="579A26FB" w14:textId="4FD65FB2" w:rsidR="00F47E3E" w:rsidRDefault="00F47E3E" w:rsidP="00310C5B">
      <w:pPr>
        <w:shd w:val="clear" w:color="auto" w:fill="FFFFFF"/>
        <w:spacing w:after="0" w:line="240" w:lineRule="auto"/>
        <w:jc w:val="both"/>
        <w:rPr>
          <w:rFonts w:ascii="Century Gothic" w:hAnsi="Century Gothic" w:cs="Arial"/>
        </w:rPr>
      </w:pPr>
    </w:p>
    <w:p w14:paraId="6E221ACF" w14:textId="2D6B6DAA" w:rsidR="00F47E3E" w:rsidRDefault="00F47E3E" w:rsidP="00310C5B">
      <w:pPr>
        <w:shd w:val="clear" w:color="auto" w:fill="FFFFFF"/>
        <w:spacing w:after="0" w:line="240" w:lineRule="auto"/>
        <w:jc w:val="both"/>
        <w:rPr>
          <w:rFonts w:ascii="Century Gothic" w:hAnsi="Century Gothic" w:cs="Arial"/>
        </w:rPr>
      </w:pPr>
    </w:p>
    <w:p w14:paraId="0D5ACCFB" w14:textId="6F7671D4" w:rsidR="00F47E3E" w:rsidRDefault="00F47E3E" w:rsidP="00310C5B">
      <w:pPr>
        <w:shd w:val="clear" w:color="auto" w:fill="FFFFFF"/>
        <w:spacing w:after="0" w:line="240" w:lineRule="auto"/>
        <w:jc w:val="both"/>
        <w:rPr>
          <w:rFonts w:ascii="Century Gothic" w:hAnsi="Century Gothic" w:cs="Arial"/>
        </w:rPr>
      </w:pPr>
    </w:p>
    <w:p w14:paraId="2DF9B825" w14:textId="601A2D18" w:rsidR="00F47E3E" w:rsidRDefault="00F47E3E" w:rsidP="00310C5B">
      <w:pPr>
        <w:shd w:val="clear" w:color="auto" w:fill="FFFFFF"/>
        <w:spacing w:after="0" w:line="240" w:lineRule="auto"/>
        <w:jc w:val="both"/>
        <w:rPr>
          <w:rFonts w:ascii="Century Gothic" w:hAnsi="Century Gothic" w:cs="Arial"/>
        </w:rPr>
      </w:pPr>
    </w:p>
    <w:p w14:paraId="6740E0C3" w14:textId="3EFB7A06" w:rsidR="00F47E3E" w:rsidRDefault="00F47E3E" w:rsidP="00310C5B">
      <w:pPr>
        <w:shd w:val="clear" w:color="auto" w:fill="FFFFFF"/>
        <w:spacing w:after="0" w:line="240" w:lineRule="auto"/>
        <w:jc w:val="both"/>
        <w:rPr>
          <w:rFonts w:ascii="Century Gothic" w:hAnsi="Century Gothic" w:cs="Arial"/>
        </w:rPr>
      </w:pPr>
    </w:p>
    <w:p w14:paraId="50850235" w14:textId="19B296C7" w:rsidR="00F47E3E" w:rsidRDefault="00F47E3E" w:rsidP="00310C5B">
      <w:pPr>
        <w:shd w:val="clear" w:color="auto" w:fill="FFFFFF"/>
        <w:spacing w:after="0" w:line="240" w:lineRule="auto"/>
        <w:jc w:val="both"/>
        <w:rPr>
          <w:rFonts w:ascii="Century Gothic" w:hAnsi="Century Gothic" w:cs="Arial"/>
        </w:rPr>
      </w:pPr>
    </w:p>
    <w:p w14:paraId="734F1CDE" w14:textId="77777777" w:rsidR="00F47E3E" w:rsidRDefault="00F47E3E" w:rsidP="00310C5B">
      <w:pPr>
        <w:shd w:val="clear" w:color="auto" w:fill="FFFFFF"/>
        <w:spacing w:after="0" w:line="240" w:lineRule="auto"/>
        <w:jc w:val="both"/>
        <w:rPr>
          <w:rFonts w:ascii="Century Gothic" w:hAnsi="Century Gothic" w:cs="Arial"/>
        </w:rPr>
      </w:pPr>
    </w:p>
    <w:p w14:paraId="4B10F566" w14:textId="3999C489" w:rsidR="00D061F0" w:rsidRDefault="00D061F0" w:rsidP="00310C5B">
      <w:pPr>
        <w:shd w:val="clear" w:color="auto" w:fill="FFFFFF"/>
        <w:spacing w:after="0" w:line="240" w:lineRule="auto"/>
        <w:jc w:val="both"/>
        <w:rPr>
          <w:rFonts w:ascii="Century Gothic" w:hAnsi="Century Gothic" w:cs="Arial"/>
        </w:rPr>
      </w:pPr>
    </w:p>
    <w:p w14:paraId="5B1583A0" w14:textId="0283D6FD" w:rsidR="00D061F0" w:rsidRDefault="00D061F0" w:rsidP="00310C5B">
      <w:pPr>
        <w:shd w:val="clear" w:color="auto" w:fill="FFFFFF"/>
        <w:spacing w:after="0" w:line="240" w:lineRule="auto"/>
        <w:jc w:val="both"/>
        <w:rPr>
          <w:rFonts w:ascii="Century Gothic" w:hAnsi="Century Gothic" w:cs="Arial"/>
        </w:rPr>
      </w:pPr>
    </w:p>
    <w:p w14:paraId="16DB4E80" w14:textId="6AA0F1F4" w:rsidR="00D061F0" w:rsidRDefault="00D061F0" w:rsidP="00310C5B">
      <w:pPr>
        <w:shd w:val="clear" w:color="auto" w:fill="FFFFFF"/>
        <w:spacing w:after="0" w:line="240" w:lineRule="auto"/>
        <w:jc w:val="both"/>
        <w:rPr>
          <w:rFonts w:ascii="Century Gothic" w:hAnsi="Century Gothic" w:cs="Arial"/>
        </w:rPr>
      </w:pPr>
    </w:p>
    <w:p w14:paraId="3B6F087D" w14:textId="77777777" w:rsidR="00D061F0" w:rsidRPr="00DC7904" w:rsidRDefault="00D061F0" w:rsidP="00310C5B">
      <w:pPr>
        <w:shd w:val="clear" w:color="auto" w:fill="FFFFFF"/>
        <w:spacing w:after="0" w:line="240" w:lineRule="auto"/>
        <w:jc w:val="both"/>
        <w:rPr>
          <w:rFonts w:ascii="Century Gothic" w:hAnsi="Century Gothic" w:cs="Arial"/>
        </w:rPr>
      </w:pPr>
    </w:p>
    <w:p w14:paraId="1BB6A296" w14:textId="5F5D301D" w:rsidR="001E0612" w:rsidRPr="00DC7904" w:rsidRDefault="001E0612" w:rsidP="00DC7904">
      <w:pPr>
        <w:pStyle w:val="Titre2"/>
        <w:numPr>
          <w:ilvl w:val="1"/>
          <w:numId w:val="21"/>
        </w:numPr>
        <w:spacing w:after="0" w:afterAutospacing="0"/>
        <w:ind w:left="0" w:hanging="52"/>
        <w:contextualSpacing/>
        <w:rPr>
          <w:rFonts w:ascii="Century Gothic" w:hAnsi="Century Gothic"/>
          <w:u w:val="single"/>
        </w:rPr>
      </w:pPr>
      <w:bookmarkStart w:id="6" w:name="_Toc67204338"/>
      <w:bookmarkStart w:id="7" w:name="_Toc67211300"/>
      <w:r w:rsidRPr="00DC7904">
        <w:rPr>
          <w:rFonts w:ascii="Century Gothic" w:hAnsi="Century Gothic"/>
          <w:u w:val="single"/>
        </w:rPr>
        <w:lastRenderedPageBreak/>
        <w:t>Machines Virtuelles</w:t>
      </w:r>
      <w:bookmarkEnd w:id="6"/>
      <w:bookmarkEnd w:id="7"/>
    </w:p>
    <w:p w14:paraId="48882052" w14:textId="77777777" w:rsidR="001E0612" w:rsidRPr="00DC7904" w:rsidRDefault="001E0612" w:rsidP="00310C5B">
      <w:pPr>
        <w:pStyle w:val="Titre2"/>
        <w:spacing w:after="0" w:afterAutospacing="0"/>
        <w:contextualSpacing/>
        <w:rPr>
          <w:rFonts w:ascii="Century Gothic" w:hAnsi="Century Gothic"/>
          <w:u w:val="single"/>
        </w:rPr>
      </w:pPr>
    </w:p>
    <w:p w14:paraId="294CBCBD" w14:textId="0BAB727B" w:rsidR="001E0612" w:rsidRPr="00DC7904" w:rsidRDefault="00310C5B" w:rsidP="00310C5B">
      <w:pPr>
        <w:pStyle w:val="Titre2"/>
        <w:numPr>
          <w:ilvl w:val="2"/>
          <w:numId w:val="21"/>
        </w:numPr>
        <w:spacing w:after="0" w:afterAutospacing="0"/>
        <w:ind w:left="426" w:hanging="33"/>
        <w:contextualSpacing/>
        <w:rPr>
          <w:rFonts w:ascii="Century Gothic" w:hAnsi="Century Gothic"/>
          <w:sz w:val="28"/>
          <w:szCs w:val="28"/>
          <w:u w:val="single"/>
        </w:rPr>
      </w:pPr>
      <w:bookmarkStart w:id="8" w:name="_Toc67204339"/>
      <w:bookmarkStart w:id="9" w:name="_Toc67211301"/>
      <w:r w:rsidRPr="00DC7904">
        <w:rPr>
          <w:rFonts w:ascii="Century Gothic" w:hAnsi="Century Gothic"/>
          <w:sz w:val="28"/>
          <w:szCs w:val="28"/>
          <w:u w:val="single"/>
        </w:rPr>
        <w:t>Import</w:t>
      </w:r>
      <w:r w:rsidR="001E0612" w:rsidRPr="00DC7904">
        <w:rPr>
          <w:rFonts w:ascii="Century Gothic" w:hAnsi="Century Gothic"/>
          <w:sz w:val="28"/>
          <w:szCs w:val="28"/>
          <w:u w:val="single"/>
        </w:rPr>
        <w:t xml:space="preserve"> des VM via HYPER-V</w:t>
      </w:r>
      <w:bookmarkEnd w:id="8"/>
      <w:bookmarkEnd w:id="9"/>
    </w:p>
    <w:p w14:paraId="7FF1550E" w14:textId="77777777" w:rsidR="001E0612" w:rsidRPr="00DC7904" w:rsidRDefault="001E0612" w:rsidP="00310C5B">
      <w:pPr>
        <w:pStyle w:val="Titre2"/>
        <w:spacing w:after="0" w:afterAutospacing="0"/>
        <w:ind w:left="393"/>
        <w:contextualSpacing/>
        <w:rPr>
          <w:rFonts w:ascii="Century Gothic" w:hAnsi="Century Gothic"/>
          <w:sz w:val="28"/>
          <w:szCs w:val="28"/>
          <w:u w:val="single"/>
        </w:rPr>
      </w:pPr>
    </w:p>
    <w:p w14:paraId="6858F557" w14:textId="119D02FF" w:rsidR="001E0612" w:rsidRDefault="001E0612" w:rsidP="00310C5B">
      <w:pPr>
        <w:shd w:val="clear" w:color="auto" w:fill="FFFFFF"/>
        <w:spacing w:after="0" w:line="240" w:lineRule="auto"/>
        <w:contextualSpacing/>
        <w:jc w:val="both"/>
        <w:textAlignment w:val="baseline"/>
        <w:rPr>
          <w:rFonts w:ascii="Century Gothic" w:eastAsia="Times New Roman" w:hAnsi="Century Gothic" w:cs="Times New Roman"/>
          <w:b/>
          <w:bCs/>
          <w:sz w:val="23"/>
          <w:szCs w:val="23"/>
          <w:u w:val="single"/>
          <w:lang w:eastAsia="fr-FR"/>
        </w:rPr>
      </w:pPr>
      <w:r w:rsidRPr="00DC7904">
        <w:rPr>
          <w:rFonts w:ascii="Century Gothic" w:eastAsia="Times New Roman" w:hAnsi="Century Gothic" w:cs="Times New Roman"/>
          <w:b/>
          <w:bCs/>
          <w:sz w:val="23"/>
          <w:szCs w:val="23"/>
          <w:u w:val="single"/>
          <w:lang w:eastAsia="fr-FR"/>
        </w:rPr>
        <w:t>1</w:t>
      </w:r>
      <w:r w:rsidRPr="00DC7904">
        <w:rPr>
          <w:rFonts w:ascii="Century Gothic" w:eastAsia="Times New Roman" w:hAnsi="Century Gothic" w:cs="Times New Roman"/>
          <w:b/>
          <w:bCs/>
          <w:sz w:val="23"/>
          <w:szCs w:val="23"/>
          <w:u w:val="single"/>
          <w:vertAlign w:val="superscript"/>
          <w:lang w:eastAsia="fr-FR"/>
        </w:rPr>
        <w:t>ère</w:t>
      </w:r>
      <w:r w:rsidRPr="00DC7904">
        <w:rPr>
          <w:rFonts w:ascii="Century Gothic" w:eastAsia="Times New Roman" w:hAnsi="Century Gothic" w:cs="Times New Roman"/>
          <w:b/>
          <w:bCs/>
          <w:sz w:val="23"/>
          <w:szCs w:val="23"/>
          <w:u w:val="single"/>
          <w:lang w:eastAsia="fr-FR"/>
        </w:rPr>
        <w:t xml:space="preserve"> étape :</w:t>
      </w:r>
    </w:p>
    <w:p w14:paraId="4F88BB1D" w14:textId="77777777" w:rsidR="00D061F0" w:rsidRPr="00DC7904" w:rsidRDefault="00D061F0" w:rsidP="00310C5B">
      <w:pPr>
        <w:shd w:val="clear" w:color="auto" w:fill="FFFFFF"/>
        <w:spacing w:after="0" w:line="240" w:lineRule="auto"/>
        <w:contextualSpacing/>
        <w:jc w:val="both"/>
        <w:textAlignment w:val="baseline"/>
        <w:rPr>
          <w:rFonts w:ascii="Century Gothic" w:eastAsia="Times New Roman" w:hAnsi="Century Gothic" w:cs="Times New Roman"/>
          <w:b/>
          <w:bCs/>
          <w:sz w:val="23"/>
          <w:szCs w:val="23"/>
          <w:u w:val="single"/>
          <w:lang w:eastAsia="fr-FR"/>
        </w:rPr>
      </w:pPr>
    </w:p>
    <w:p w14:paraId="37C9032A" w14:textId="77777777" w:rsidR="001E0612" w:rsidRPr="00DC7904" w:rsidRDefault="001E0612" w:rsidP="00310C5B">
      <w:pPr>
        <w:pStyle w:val="Paragraphedeliste"/>
        <w:numPr>
          <w:ilvl w:val="0"/>
          <w:numId w:val="24"/>
        </w:numPr>
        <w:shd w:val="clear" w:color="auto" w:fill="FFFFFF"/>
        <w:spacing w:after="0" w:line="240" w:lineRule="auto"/>
        <w:jc w:val="both"/>
        <w:textAlignment w:val="baseline"/>
        <w:rPr>
          <w:rFonts w:ascii="Century Gothic" w:eastAsia="Times New Roman" w:hAnsi="Century Gothic" w:cs="Times New Roman"/>
          <w:sz w:val="23"/>
          <w:szCs w:val="23"/>
          <w:lang w:eastAsia="fr-FR"/>
        </w:rPr>
      </w:pPr>
      <w:r w:rsidRPr="00DC7904">
        <w:rPr>
          <w:rFonts w:ascii="Century Gothic" w:eastAsia="Times New Roman" w:hAnsi="Century Gothic" w:cs="Times New Roman"/>
          <w:sz w:val="23"/>
          <w:szCs w:val="23"/>
          <w:lang w:eastAsia="fr-FR"/>
        </w:rPr>
        <w:t>Brancher le disque dur de sauvegardes fourni au responsable informatique de la mairie de Signes</w:t>
      </w:r>
    </w:p>
    <w:p w14:paraId="358B4610" w14:textId="77777777" w:rsidR="001E0612" w:rsidRPr="00DC7904" w:rsidRDefault="001E0612" w:rsidP="00310C5B">
      <w:pPr>
        <w:pStyle w:val="Paragraphedeliste"/>
        <w:numPr>
          <w:ilvl w:val="0"/>
          <w:numId w:val="24"/>
        </w:numPr>
        <w:shd w:val="clear" w:color="auto" w:fill="FFFFFF"/>
        <w:spacing w:after="0" w:line="240" w:lineRule="auto"/>
        <w:jc w:val="both"/>
        <w:textAlignment w:val="baseline"/>
        <w:rPr>
          <w:rFonts w:ascii="Century Gothic" w:eastAsia="Times New Roman" w:hAnsi="Century Gothic" w:cs="Times New Roman"/>
          <w:sz w:val="23"/>
          <w:szCs w:val="23"/>
          <w:lang w:eastAsia="fr-FR"/>
        </w:rPr>
      </w:pPr>
      <w:r w:rsidRPr="00DC7904">
        <w:rPr>
          <w:rFonts w:ascii="Century Gothic" w:eastAsia="Times New Roman" w:hAnsi="Century Gothic" w:cs="Times New Roman"/>
          <w:sz w:val="23"/>
          <w:szCs w:val="23"/>
          <w:lang w:eastAsia="fr-FR"/>
        </w:rPr>
        <w:t>Se connecter au serveur Windows 2019</w:t>
      </w:r>
    </w:p>
    <w:p w14:paraId="3B0BAB8E" w14:textId="77777777" w:rsidR="001E0612" w:rsidRPr="00DC7904" w:rsidRDefault="001E0612" w:rsidP="00310C5B">
      <w:pPr>
        <w:pStyle w:val="Paragraphedeliste"/>
        <w:numPr>
          <w:ilvl w:val="0"/>
          <w:numId w:val="24"/>
        </w:numPr>
        <w:shd w:val="clear" w:color="auto" w:fill="FFFFFF"/>
        <w:spacing w:after="0" w:line="240" w:lineRule="auto"/>
        <w:jc w:val="both"/>
        <w:textAlignment w:val="baseline"/>
        <w:rPr>
          <w:rFonts w:ascii="Century Gothic" w:eastAsia="Times New Roman" w:hAnsi="Century Gothic" w:cs="Times New Roman"/>
          <w:sz w:val="23"/>
          <w:szCs w:val="23"/>
          <w:lang w:eastAsia="fr-FR"/>
        </w:rPr>
      </w:pPr>
      <w:r w:rsidRPr="00DC7904">
        <w:rPr>
          <w:rFonts w:ascii="Century Gothic" w:eastAsia="Times New Roman" w:hAnsi="Century Gothic" w:cs="Times New Roman"/>
          <w:sz w:val="23"/>
          <w:szCs w:val="23"/>
          <w:lang w:eastAsia="fr-FR"/>
        </w:rPr>
        <w:t>Lancer HYPER-V</w:t>
      </w:r>
    </w:p>
    <w:p w14:paraId="0AA2AB15" w14:textId="77777777" w:rsidR="00DC7904" w:rsidRPr="00DC7904"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p>
    <w:p w14:paraId="33301EF8" w14:textId="36F34B48" w:rsidR="00DC7904"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r w:rsidRPr="00DC7904">
        <w:rPr>
          <w:rFonts w:ascii="Century Gothic" w:hAnsi="Century Gothic"/>
          <w:sz w:val="23"/>
          <w:szCs w:val="23"/>
        </w:rPr>
        <w:t>À partir du gestionnaire Hyper-V, dans le menu, cliquez sur « </w:t>
      </w:r>
      <w:r w:rsidRPr="00DC7904">
        <w:rPr>
          <w:rStyle w:val="lev"/>
          <w:rFonts w:ascii="Century Gothic" w:hAnsi="Century Gothic"/>
          <w:sz w:val="23"/>
          <w:szCs w:val="23"/>
          <w:bdr w:val="none" w:sz="0" w:space="0" w:color="auto" w:frame="1"/>
        </w:rPr>
        <w:t>Action</w:t>
      </w:r>
      <w:r w:rsidRPr="00DC7904">
        <w:rPr>
          <w:rFonts w:ascii="Century Gothic" w:hAnsi="Century Gothic"/>
          <w:sz w:val="23"/>
          <w:szCs w:val="23"/>
        </w:rPr>
        <w:t> » puis «</w:t>
      </w:r>
      <w:r w:rsidRPr="00DC7904">
        <w:rPr>
          <w:rStyle w:val="lev"/>
          <w:rFonts w:ascii="Century Gothic" w:hAnsi="Century Gothic"/>
          <w:sz w:val="23"/>
          <w:szCs w:val="23"/>
          <w:bdr w:val="none" w:sz="0" w:space="0" w:color="auto" w:frame="1"/>
        </w:rPr>
        <w:t> Importer un ordinateur virtuel</w:t>
      </w:r>
      <w:r w:rsidRPr="00DC7904">
        <w:rPr>
          <w:rFonts w:ascii="Century Gothic" w:hAnsi="Century Gothic"/>
          <w:sz w:val="23"/>
          <w:szCs w:val="23"/>
        </w:rPr>
        <w:t> ». L’assistant s’exécute, cliquez sur « </w:t>
      </w:r>
      <w:r w:rsidRPr="00DC7904">
        <w:rPr>
          <w:rStyle w:val="lev"/>
          <w:rFonts w:ascii="Century Gothic" w:hAnsi="Century Gothic"/>
          <w:sz w:val="23"/>
          <w:szCs w:val="23"/>
          <w:bdr w:val="none" w:sz="0" w:space="0" w:color="auto" w:frame="1"/>
        </w:rPr>
        <w:t>Suivant</w:t>
      </w:r>
      <w:r w:rsidRPr="00DC7904">
        <w:rPr>
          <w:rFonts w:ascii="Century Gothic" w:hAnsi="Century Gothic"/>
          <w:sz w:val="23"/>
          <w:szCs w:val="23"/>
        </w:rPr>
        <w:t> ».</w:t>
      </w:r>
    </w:p>
    <w:p w14:paraId="2E9BDE80" w14:textId="77777777" w:rsidR="00DC7904" w:rsidRPr="00DC7904"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p>
    <w:p w14:paraId="5820DD92" w14:textId="48214210" w:rsidR="00DC7904" w:rsidRDefault="00DC7904" w:rsidP="00DC7904">
      <w:pPr>
        <w:pStyle w:val="NormalWeb"/>
        <w:shd w:val="clear" w:color="auto" w:fill="FFFFFF"/>
        <w:spacing w:before="0" w:beforeAutospacing="0" w:after="0" w:afterAutospacing="0"/>
        <w:jc w:val="center"/>
        <w:textAlignment w:val="baseline"/>
        <w:rPr>
          <w:rFonts w:ascii="Century Gothic" w:hAnsi="Century Gothic"/>
          <w:sz w:val="23"/>
          <w:szCs w:val="23"/>
        </w:rPr>
      </w:pPr>
      <w:r w:rsidRPr="00DC7904">
        <w:rPr>
          <w:rFonts w:ascii="Century Gothic" w:hAnsi="Century Gothic"/>
          <w:noProof/>
          <w:sz w:val="23"/>
          <w:szCs w:val="23"/>
          <w:bdr w:val="none" w:sz="0" w:space="0" w:color="auto" w:frame="1"/>
        </w:rPr>
        <w:drawing>
          <wp:inline distT="0" distB="0" distL="0" distR="0" wp14:anchorId="44440314" wp14:editId="49511F0E">
            <wp:extent cx="4306260" cy="3231651"/>
            <wp:effectExtent l="0" t="0" r="0" b="6985"/>
            <wp:docPr id="53" name="Image 53" descr="hyperv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 53" descr="hyperv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1851" cy="3235847"/>
                    </a:xfrm>
                    <a:prstGeom prst="rect">
                      <a:avLst/>
                    </a:prstGeom>
                    <a:noFill/>
                    <a:ln>
                      <a:noFill/>
                    </a:ln>
                  </pic:spPr>
                </pic:pic>
              </a:graphicData>
            </a:graphic>
          </wp:inline>
        </w:drawing>
      </w:r>
    </w:p>
    <w:p w14:paraId="3EF041D2" w14:textId="77777777" w:rsidR="00DC7904" w:rsidRPr="00DC7904" w:rsidRDefault="00DC7904" w:rsidP="00DC7904">
      <w:pPr>
        <w:pStyle w:val="NormalWeb"/>
        <w:shd w:val="clear" w:color="auto" w:fill="FFFFFF"/>
        <w:spacing w:before="0" w:beforeAutospacing="0" w:after="0" w:afterAutospacing="0"/>
        <w:jc w:val="center"/>
        <w:textAlignment w:val="baseline"/>
        <w:rPr>
          <w:rFonts w:ascii="Century Gothic" w:hAnsi="Century Gothic"/>
          <w:sz w:val="23"/>
          <w:szCs w:val="23"/>
        </w:rPr>
      </w:pPr>
    </w:p>
    <w:p w14:paraId="6358C78F" w14:textId="77777777" w:rsidR="00D061F0"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r w:rsidRPr="00DC7904">
        <w:rPr>
          <w:rFonts w:ascii="Century Gothic" w:hAnsi="Century Gothic"/>
          <w:sz w:val="23"/>
          <w:szCs w:val="23"/>
        </w:rPr>
        <w:t>Cliquez sur « </w:t>
      </w:r>
      <w:r w:rsidRPr="00DC7904">
        <w:rPr>
          <w:rStyle w:val="lev"/>
          <w:rFonts w:ascii="Century Gothic" w:hAnsi="Century Gothic"/>
          <w:sz w:val="23"/>
          <w:szCs w:val="23"/>
          <w:bdr w:val="none" w:sz="0" w:space="0" w:color="auto" w:frame="1"/>
        </w:rPr>
        <w:t>Parcourir</w:t>
      </w:r>
      <w:r w:rsidRPr="00DC7904">
        <w:rPr>
          <w:rFonts w:ascii="Century Gothic" w:hAnsi="Century Gothic"/>
          <w:sz w:val="23"/>
          <w:szCs w:val="23"/>
        </w:rPr>
        <w:t> » afin d’indiquer le chemin vers le répertoire contenant la machine virtuelle à importer.</w:t>
      </w:r>
    </w:p>
    <w:p w14:paraId="7FE0FCD5" w14:textId="5FEC91AA" w:rsidR="00DC7904" w:rsidRPr="00DC7904"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r w:rsidRPr="00DC7904">
        <w:rPr>
          <w:rFonts w:ascii="Century Gothic" w:hAnsi="Century Gothic"/>
          <w:sz w:val="23"/>
          <w:szCs w:val="23"/>
        </w:rPr>
        <w:t>Une fois le chemin indiqué, cliquer à nouveau sur « </w:t>
      </w:r>
      <w:r w:rsidRPr="00DC7904">
        <w:rPr>
          <w:rStyle w:val="lev"/>
          <w:rFonts w:ascii="Century Gothic" w:hAnsi="Century Gothic"/>
          <w:sz w:val="23"/>
          <w:szCs w:val="23"/>
          <w:bdr w:val="none" w:sz="0" w:space="0" w:color="auto" w:frame="1"/>
        </w:rPr>
        <w:t>Suivant</w:t>
      </w:r>
      <w:r w:rsidRPr="00DC7904">
        <w:rPr>
          <w:rFonts w:ascii="Century Gothic" w:hAnsi="Century Gothic"/>
          <w:sz w:val="23"/>
          <w:szCs w:val="23"/>
        </w:rPr>
        <w:t> ».</w:t>
      </w:r>
    </w:p>
    <w:p w14:paraId="50FF76F3" w14:textId="0B9DE144" w:rsidR="00DC7904" w:rsidRDefault="00D061F0" w:rsidP="00DC7904">
      <w:pPr>
        <w:pStyle w:val="NormalWeb"/>
        <w:shd w:val="clear" w:color="auto" w:fill="FFFFFF"/>
        <w:spacing w:before="0" w:beforeAutospacing="0" w:after="0" w:afterAutospacing="0"/>
        <w:jc w:val="center"/>
        <w:textAlignment w:val="baseline"/>
        <w:rPr>
          <w:rFonts w:ascii="Century Gothic" w:hAnsi="Century Gothic"/>
          <w:sz w:val="23"/>
          <w:szCs w:val="23"/>
        </w:rPr>
      </w:pPr>
      <w:r>
        <w:rPr>
          <w:rFonts w:ascii="Century Gothic" w:hAnsi="Century Gothic"/>
          <w:noProof/>
          <w:sz w:val="23"/>
          <w:szCs w:val="23"/>
        </w:rPr>
        <w:lastRenderedPageBreak/>
        <w:drawing>
          <wp:inline distT="0" distB="0" distL="0" distR="0" wp14:anchorId="07745CFB" wp14:editId="37E9E1BD">
            <wp:extent cx="3966180" cy="2962648"/>
            <wp:effectExtent l="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3818" cy="2968354"/>
                    </a:xfrm>
                    <a:prstGeom prst="rect">
                      <a:avLst/>
                    </a:prstGeom>
                    <a:noFill/>
                    <a:ln>
                      <a:noFill/>
                    </a:ln>
                  </pic:spPr>
                </pic:pic>
              </a:graphicData>
            </a:graphic>
          </wp:inline>
        </w:drawing>
      </w:r>
    </w:p>
    <w:p w14:paraId="5766863B" w14:textId="77777777" w:rsidR="00DC7904" w:rsidRPr="00DC7904" w:rsidRDefault="00DC7904" w:rsidP="00D061F0">
      <w:pPr>
        <w:pStyle w:val="NormalWeb"/>
        <w:shd w:val="clear" w:color="auto" w:fill="FFFFFF"/>
        <w:spacing w:before="0" w:beforeAutospacing="0" w:after="0" w:afterAutospacing="0"/>
        <w:textAlignment w:val="baseline"/>
        <w:rPr>
          <w:rFonts w:ascii="Century Gothic" w:hAnsi="Century Gothic"/>
          <w:sz w:val="23"/>
          <w:szCs w:val="23"/>
        </w:rPr>
      </w:pPr>
    </w:p>
    <w:p w14:paraId="502D37A6" w14:textId="77777777" w:rsidR="00D061F0"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r w:rsidRPr="00DC7904">
        <w:rPr>
          <w:rFonts w:ascii="Century Gothic" w:hAnsi="Century Gothic"/>
          <w:sz w:val="23"/>
          <w:szCs w:val="23"/>
        </w:rPr>
        <w:t>Hyper-V va analyser le répertoire que vous indiqu</w:t>
      </w:r>
      <w:r w:rsidR="00D061F0">
        <w:rPr>
          <w:rFonts w:ascii="Century Gothic" w:hAnsi="Century Gothic"/>
          <w:sz w:val="23"/>
          <w:szCs w:val="23"/>
        </w:rPr>
        <w:t>ez</w:t>
      </w:r>
      <w:r w:rsidRPr="00DC7904">
        <w:rPr>
          <w:rFonts w:ascii="Century Gothic" w:hAnsi="Century Gothic"/>
          <w:sz w:val="23"/>
          <w:szCs w:val="23"/>
        </w:rPr>
        <w:t xml:space="preserve">, </w:t>
      </w:r>
      <w:r w:rsidR="00D061F0">
        <w:rPr>
          <w:rFonts w:ascii="Century Gothic" w:hAnsi="Century Gothic"/>
          <w:sz w:val="23"/>
          <w:szCs w:val="23"/>
        </w:rPr>
        <w:t xml:space="preserve">puis </w:t>
      </w:r>
      <w:r w:rsidRPr="00DC7904">
        <w:rPr>
          <w:rFonts w:ascii="Century Gothic" w:hAnsi="Century Gothic"/>
          <w:sz w:val="23"/>
          <w:szCs w:val="23"/>
        </w:rPr>
        <w:t xml:space="preserve">l’ordinateur ou les ordinateurs virtuel(s) qu’il a trouvé. </w:t>
      </w:r>
    </w:p>
    <w:p w14:paraId="70A910A9" w14:textId="77777777" w:rsidR="00D061F0"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rPr>
      </w:pPr>
    </w:p>
    <w:p w14:paraId="2961D3D0" w14:textId="2285DEDD" w:rsidR="00DC7904"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rPr>
      </w:pPr>
      <w:r w:rsidRPr="00DC7904">
        <w:rPr>
          <w:rFonts w:ascii="Century Gothic" w:hAnsi="Century Gothic"/>
          <w:sz w:val="23"/>
          <w:szCs w:val="23"/>
        </w:rPr>
        <w:t>Sélectionnez celui que vous souhaitez importer au sein d’Hyper-V puis cliquez encore sur « </w:t>
      </w:r>
      <w:r w:rsidRPr="00DC7904">
        <w:rPr>
          <w:rStyle w:val="lev"/>
          <w:rFonts w:ascii="Century Gothic" w:hAnsi="Century Gothic"/>
          <w:sz w:val="23"/>
          <w:szCs w:val="23"/>
          <w:bdr w:val="none" w:sz="0" w:space="0" w:color="auto" w:frame="1"/>
        </w:rPr>
        <w:t>Suivant</w:t>
      </w:r>
      <w:r w:rsidRPr="00DC7904">
        <w:rPr>
          <w:rFonts w:ascii="Century Gothic" w:hAnsi="Century Gothic"/>
          <w:sz w:val="23"/>
          <w:szCs w:val="23"/>
        </w:rPr>
        <w:t> ».</w:t>
      </w:r>
    </w:p>
    <w:p w14:paraId="04C3778A" w14:textId="77777777" w:rsidR="00D061F0" w:rsidRPr="00DC7904"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rPr>
      </w:pPr>
    </w:p>
    <w:p w14:paraId="2907A403" w14:textId="33BD51E1" w:rsidR="00DC7904" w:rsidRDefault="00DC7904" w:rsidP="00D061F0">
      <w:pPr>
        <w:pStyle w:val="NormalWeb"/>
        <w:shd w:val="clear" w:color="auto" w:fill="FFFFFF"/>
        <w:spacing w:before="0" w:beforeAutospacing="0" w:after="0" w:afterAutospacing="0"/>
        <w:jc w:val="center"/>
        <w:textAlignment w:val="baseline"/>
        <w:rPr>
          <w:rFonts w:ascii="Century Gothic" w:hAnsi="Century Gothic"/>
          <w:sz w:val="23"/>
          <w:szCs w:val="23"/>
        </w:rPr>
      </w:pPr>
      <w:r w:rsidRPr="00DC7904">
        <w:rPr>
          <w:rFonts w:ascii="Century Gothic" w:hAnsi="Century Gothic"/>
          <w:noProof/>
          <w:sz w:val="23"/>
          <w:szCs w:val="23"/>
          <w:bdr w:val="none" w:sz="0" w:space="0" w:color="auto" w:frame="1"/>
        </w:rPr>
        <w:drawing>
          <wp:inline distT="0" distB="0" distL="0" distR="0" wp14:anchorId="5797829E" wp14:editId="4B4867A7">
            <wp:extent cx="3891516" cy="2920404"/>
            <wp:effectExtent l="0" t="0" r="0" b="0"/>
            <wp:docPr id="51" name="Image 51" descr="hyperv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51" descr="hyperv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9693" cy="2934045"/>
                    </a:xfrm>
                    <a:prstGeom prst="rect">
                      <a:avLst/>
                    </a:prstGeom>
                    <a:noFill/>
                    <a:ln>
                      <a:noFill/>
                    </a:ln>
                  </pic:spPr>
                </pic:pic>
              </a:graphicData>
            </a:graphic>
          </wp:inline>
        </w:drawing>
      </w:r>
    </w:p>
    <w:p w14:paraId="00FAE0E9" w14:textId="77777777" w:rsidR="00D061F0" w:rsidRPr="00DC7904" w:rsidRDefault="00D061F0" w:rsidP="00D061F0">
      <w:pPr>
        <w:pStyle w:val="NormalWeb"/>
        <w:shd w:val="clear" w:color="auto" w:fill="FFFFFF"/>
        <w:spacing w:before="0" w:beforeAutospacing="0" w:after="0" w:afterAutospacing="0"/>
        <w:jc w:val="center"/>
        <w:textAlignment w:val="baseline"/>
        <w:rPr>
          <w:rFonts w:ascii="Century Gothic" w:hAnsi="Century Gothic"/>
          <w:sz w:val="23"/>
          <w:szCs w:val="23"/>
        </w:rPr>
      </w:pPr>
    </w:p>
    <w:p w14:paraId="252BCB94" w14:textId="3392F8A7" w:rsidR="00DC7904" w:rsidRDefault="00DC7904" w:rsidP="00DC7904">
      <w:pPr>
        <w:pStyle w:val="NormalWeb"/>
        <w:shd w:val="clear" w:color="auto" w:fill="FFFFFF"/>
        <w:spacing w:before="0" w:beforeAutospacing="0" w:after="0" w:afterAutospacing="0" w:line="0" w:lineRule="atLeast"/>
        <w:jc w:val="both"/>
        <w:textAlignment w:val="baseline"/>
        <w:rPr>
          <w:rFonts w:ascii="Century Gothic" w:hAnsi="Century Gothic"/>
          <w:sz w:val="23"/>
          <w:szCs w:val="23"/>
        </w:rPr>
      </w:pPr>
      <w:r w:rsidRPr="00DC7904">
        <w:rPr>
          <w:rFonts w:ascii="Century Gothic" w:hAnsi="Century Gothic"/>
          <w:sz w:val="23"/>
          <w:szCs w:val="23"/>
        </w:rPr>
        <w:t>Avant que l’importation s’exécute, vous devez indiquer un type d’importation, parmi les trois suivants :</w:t>
      </w:r>
    </w:p>
    <w:p w14:paraId="2859E661" w14:textId="77777777" w:rsidR="00D061F0" w:rsidRPr="00DC7904" w:rsidRDefault="00D061F0" w:rsidP="00DC7904">
      <w:pPr>
        <w:pStyle w:val="NormalWeb"/>
        <w:shd w:val="clear" w:color="auto" w:fill="FFFFFF"/>
        <w:spacing w:before="0" w:beforeAutospacing="0" w:after="0" w:afterAutospacing="0" w:line="0" w:lineRule="atLeast"/>
        <w:jc w:val="both"/>
        <w:textAlignment w:val="baseline"/>
        <w:rPr>
          <w:rStyle w:val="ezoic-ad"/>
          <w:rFonts w:ascii="Century Gothic" w:hAnsi="Century Gothic"/>
          <w:bdr w:val="none" w:sz="0" w:space="0" w:color="auto" w:frame="1"/>
        </w:rPr>
      </w:pPr>
    </w:p>
    <w:p w14:paraId="260B94C5" w14:textId="255711B9" w:rsidR="00D061F0" w:rsidRDefault="00DC7904" w:rsidP="004E3C3A">
      <w:pPr>
        <w:numPr>
          <w:ilvl w:val="0"/>
          <w:numId w:val="26"/>
        </w:numPr>
        <w:shd w:val="clear" w:color="auto" w:fill="FFFFFF"/>
        <w:spacing w:after="0" w:line="240" w:lineRule="auto"/>
        <w:jc w:val="both"/>
        <w:textAlignment w:val="baseline"/>
        <w:rPr>
          <w:rFonts w:ascii="Century Gothic" w:hAnsi="Century Gothic"/>
          <w:sz w:val="23"/>
          <w:szCs w:val="23"/>
          <w:bdr w:val="none" w:sz="0" w:space="0" w:color="auto" w:frame="1"/>
        </w:rPr>
      </w:pPr>
      <w:r w:rsidRPr="00D061F0">
        <w:rPr>
          <w:rStyle w:val="lev"/>
          <w:rFonts w:ascii="Century Gothic" w:hAnsi="Century Gothic"/>
          <w:sz w:val="23"/>
          <w:szCs w:val="23"/>
          <w:bdr w:val="none" w:sz="0" w:space="0" w:color="auto" w:frame="1"/>
        </w:rPr>
        <w:t>Inscrire l’ordinateur virtuel sur place</w:t>
      </w:r>
      <w:r w:rsidRPr="00D061F0">
        <w:rPr>
          <w:rFonts w:ascii="Century Gothic" w:hAnsi="Century Gothic"/>
          <w:sz w:val="23"/>
          <w:szCs w:val="23"/>
          <w:bdr w:val="none" w:sz="0" w:space="0" w:color="auto" w:frame="1"/>
        </w:rPr>
        <w:t> : Choisissez cette option si vous souhaitez qu’Hyper-V se contente d’enregistrer la machine virtuelle dans son inventaire sans la déplacer.</w:t>
      </w:r>
    </w:p>
    <w:p w14:paraId="184FBCFA" w14:textId="77777777" w:rsidR="00D061F0" w:rsidRDefault="00D061F0" w:rsidP="00D061F0">
      <w:pPr>
        <w:shd w:val="clear" w:color="auto" w:fill="FFFFFF"/>
        <w:spacing w:after="0" w:line="240" w:lineRule="auto"/>
        <w:ind w:left="360"/>
        <w:jc w:val="both"/>
        <w:textAlignment w:val="baseline"/>
        <w:rPr>
          <w:rFonts w:ascii="Century Gothic" w:hAnsi="Century Gothic"/>
          <w:sz w:val="23"/>
          <w:szCs w:val="23"/>
          <w:bdr w:val="none" w:sz="0" w:space="0" w:color="auto" w:frame="1"/>
        </w:rPr>
      </w:pPr>
    </w:p>
    <w:p w14:paraId="1D85FAE8" w14:textId="28E83CC8" w:rsidR="00DC7904" w:rsidRDefault="00DC7904" w:rsidP="004E3C3A">
      <w:pPr>
        <w:numPr>
          <w:ilvl w:val="0"/>
          <w:numId w:val="26"/>
        </w:numPr>
        <w:shd w:val="clear" w:color="auto" w:fill="FFFFFF"/>
        <w:spacing w:after="0" w:line="240" w:lineRule="auto"/>
        <w:jc w:val="both"/>
        <w:textAlignment w:val="baseline"/>
        <w:rPr>
          <w:rFonts w:ascii="Century Gothic" w:hAnsi="Century Gothic"/>
          <w:sz w:val="23"/>
          <w:szCs w:val="23"/>
          <w:bdr w:val="none" w:sz="0" w:space="0" w:color="auto" w:frame="1"/>
        </w:rPr>
      </w:pPr>
      <w:r w:rsidRPr="00D061F0">
        <w:rPr>
          <w:rStyle w:val="lev"/>
          <w:rFonts w:ascii="Century Gothic" w:hAnsi="Century Gothic"/>
          <w:sz w:val="23"/>
          <w:szCs w:val="23"/>
          <w:bdr w:val="none" w:sz="0" w:space="0" w:color="auto" w:frame="1"/>
        </w:rPr>
        <w:lastRenderedPageBreak/>
        <w:t>Restaurer l’ordinateur virtuel</w:t>
      </w:r>
      <w:r w:rsidRPr="00D061F0">
        <w:rPr>
          <w:rFonts w:ascii="Century Gothic" w:hAnsi="Century Gothic"/>
          <w:sz w:val="23"/>
          <w:szCs w:val="23"/>
          <w:bdr w:val="none" w:sz="0" w:space="0" w:color="auto" w:frame="1"/>
        </w:rPr>
        <w:t xml:space="preserve"> : Choisissez cette option si vous souhaitez qu’Hyper-V déplace la machine virtuelle vers le répertoire que vous lui indiquerez. </w:t>
      </w:r>
    </w:p>
    <w:p w14:paraId="70708385" w14:textId="77777777" w:rsidR="00D061F0" w:rsidRPr="00D061F0" w:rsidRDefault="00D061F0" w:rsidP="00D061F0">
      <w:pPr>
        <w:shd w:val="clear" w:color="auto" w:fill="FFFFFF"/>
        <w:spacing w:after="0" w:line="240" w:lineRule="auto"/>
        <w:jc w:val="both"/>
        <w:textAlignment w:val="baseline"/>
        <w:rPr>
          <w:rFonts w:ascii="Century Gothic" w:hAnsi="Century Gothic"/>
          <w:sz w:val="23"/>
          <w:szCs w:val="23"/>
          <w:bdr w:val="none" w:sz="0" w:space="0" w:color="auto" w:frame="1"/>
        </w:rPr>
      </w:pPr>
    </w:p>
    <w:p w14:paraId="1E02561E" w14:textId="5AAE7611" w:rsidR="00D061F0" w:rsidRDefault="00DC7904" w:rsidP="00DC7904">
      <w:pPr>
        <w:numPr>
          <w:ilvl w:val="0"/>
          <w:numId w:val="27"/>
        </w:numPr>
        <w:shd w:val="clear" w:color="auto" w:fill="FFFFFF"/>
        <w:spacing w:after="0" w:line="240" w:lineRule="auto"/>
        <w:jc w:val="both"/>
        <w:textAlignment w:val="baseline"/>
        <w:rPr>
          <w:rFonts w:ascii="Century Gothic" w:hAnsi="Century Gothic"/>
          <w:sz w:val="23"/>
          <w:szCs w:val="23"/>
          <w:bdr w:val="none" w:sz="0" w:space="0" w:color="auto" w:frame="1"/>
        </w:rPr>
      </w:pPr>
      <w:r w:rsidRPr="00DC7904">
        <w:rPr>
          <w:rStyle w:val="lev"/>
          <w:rFonts w:ascii="Century Gothic" w:hAnsi="Century Gothic"/>
          <w:sz w:val="23"/>
          <w:szCs w:val="23"/>
          <w:bdr w:val="none" w:sz="0" w:space="0" w:color="auto" w:frame="1"/>
        </w:rPr>
        <w:t>Copier l’ordinateur virtuel</w:t>
      </w:r>
      <w:r w:rsidRPr="00DC7904">
        <w:rPr>
          <w:rFonts w:ascii="Century Gothic" w:hAnsi="Century Gothic"/>
          <w:sz w:val="23"/>
          <w:szCs w:val="23"/>
          <w:bdr w:val="none" w:sz="0" w:space="0" w:color="auto" w:frame="1"/>
        </w:rPr>
        <w:t xml:space="preserve"> : Choisissez cette option si vous souhaitez qu’Hyper-V déplace la machine virtuelle vers un répertoire que vous préciserez. </w:t>
      </w:r>
    </w:p>
    <w:p w14:paraId="7D283CF5" w14:textId="77777777" w:rsidR="00D061F0"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p>
    <w:p w14:paraId="36157D02" w14:textId="72837A51" w:rsidR="00DC7904"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r>
        <w:rPr>
          <w:rFonts w:ascii="Century Gothic" w:hAnsi="Century Gothic"/>
          <w:sz w:val="23"/>
          <w:szCs w:val="23"/>
          <w:bdr w:val="none" w:sz="0" w:space="0" w:color="auto" w:frame="1"/>
        </w:rPr>
        <w:t>La société « FUTURZO » vous recommande de choisir l’option</w:t>
      </w:r>
      <w:r w:rsidR="00DC7904" w:rsidRPr="00DC7904">
        <w:rPr>
          <w:rFonts w:ascii="Century Gothic" w:hAnsi="Century Gothic"/>
          <w:sz w:val="23"/>
          <w:szCs w:val="23"/>
          <w:bdr w:val="none" w:sz="0" w:space="0" w:color="auto" w:frame="1"/>
        </w:rPr>
        <w:t xml:space="preserve"> «</w:t>
      </w:r>
      <w:r w:rsidR="00DC7904" w:rsidRPr="00DC7904">
        <w:rPr>
          <w:rStyle w:val="lev"/>
          <w:rFonts w:ascii="Century Gothic" w:hAnsi="Century Gothic"/>
          <w:sz w:val="23"/>
          <w:szCs w:val="23"/>
          <w:bdr w:val="none" w:sz="0" w:space="0" w:color="auto" w:frame="1"/>
        </w:rPr>
        <w:t> Copier l’ordinateur virtuel</w:t>
      </w:r>
      <w:r w:rsidR="00DC7904" w:rsidRPr="00DC7904">
        <w:rPr>
          <w:rFonts w:ascii="Century Gothic" w:hAnsi="Century Gothic"/>
          <w:sz w:val="23"/>
          <w:szCs w:val="23"/>
          <w:bdr w:val="none" w:sz="0" w:space="0" w:color="auto" w:frame="1"/>
        </w:rPr>
        <w:t xml:space="preserve"> » sinon </w:t>
      </w:r>
      <w:r>
        <w:rPr>
          <w:rFonts w:ascii="Century Gothic" w:hAnsi="Century Gothic"/>
          <w:sz w:val="23"/>
          <w:szCs w:val="23"/>
          <w:bdr w:val="none" w:sz="0" w:space="0" w:color="auto" w:frame="1"/>
        </w:rPr>
        <w:t>il risque d’y avoir</w:t>
      </w:r>
      <w:r w:rsidR="00DC7904" w:rsidRPr="00DC7904">
        <w:rPr>
          <w:rFonts w:ascii="Century Gothic" w:hAnsi="Century Gothic"/>
          <w:sz w:val="23"/>
          <w:szCs w:val="23"/>
          <w:bdr w:val="none" w:sz="0" w:space="0" w:color="auto" w:frame="1"/>
        </w:rPr>
        <w:t xml:space="preserve"> un doublon au niveau de l’UID et Hyper-V ne voudra </w:t>
      </w:r>
      <w:r>
        <w:rPr>
          <w:rFonts w:ascii="Century Gothic" w:hAnsi="Century Gothic"/>
          <w:sz w:val="23"/>
          <w:szCs w:val="23"/>
          <w:bdr w:val="none" w:sz="0" w:space="0" w:color="auto" w:frame="1"/>
        </w:rPr>
        <w:t xml:space="preserve">pas </w:t>
      </w:r>
      <w:r w:rsidR="00DC7904" w:rsidRPr="00DC7904">
        <w:rPr>
          <w:rFonts w:ascii="Century Gothic" w:hAnsi="Century Gothic"/>
          <w:sz w:val="23"/>
          <w:szCs w:val="23"/>
          <w:bdr w:val="none" w:sz="0" w:space="0" w:color="auto" w:frame="1"/>
        </w:rPr>
        <w:t xml:space="preserve">importer </w:t>
      </w:r>
      <w:r>
        <w:rPr>
          <w:rFonts w:ascii="Century Gothic" w:hAnsi="Century Gothic"/>
          <w:sz w:val="23"/>
          <w:szCs w:val="23"/>
          <w:bdr w:val="none" w:sz="0" w:space="0" w:color="auto" w:frame="1"/>
        </w:rPr>
        <w:t>l</w:t>
      </w:r>
      <w:r w:rsidR="00DC7904" w:rsidRPr="00DC7904">
        <w:rPr>
          <w:rFonts w:ascii="Century Gothic" w:hAnsi="Century Gothic"/>
          <w:sz w:val="23"/>
          <w:szCs w:val="23"/>
          <w:bdr w:val="none" w:sz="0" w:space="0" w:color="auto" w:frame="1"/>
        </w:rPr>
        <w:t>a machine virtuelle.</w:t>
      </w:r>
    </w:p>
    <w:p w14:paraId="38F87242" w14:textId="77777777" w:rsidR="00D061F0" w:rsidRPr="00DC7904"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p>
    <w:p w14:paraId="71697377" w14:textId="0DF0CFC2" w:rsidR="00DC7904" w:rsidRDefault="00DC7904"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r w:rsidRPr="00DC7904">
        <w:rPr>
          <w:rFonts w:ascii="Century Gothic" w:hAnsi="Century Gothic"/>
          <w:noProof/>
          <w:sz w:val="23"/>
          <w:szCs w:val="23"/>
          <w:bdr w:val="none" w:sz="0" w:space="0" w:color="auto" w:frame="1"/>
        </w:rPr>
        <w:drawing>
          <wp:inline distT="0" distB="0" distL="0" distR="0" wp14:anchorId="6A7ABFE3" wp14:editId="4C69B27A">
            <wp:extent cx="3572613" cy="2681083"/>
            <wp:effectExtent l="0" t="0" r="8890" b="5080"/>
            <wp:docPr id="50" name="Image 50" descr="hyperv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 50" descr="hyperv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9674" cy="2686382"/>
                    </a:xfrm>
                    <a:prstGeom prst="rect">
                      <a:avLst/>
                    </a:prstGeom>
                    <a:noFill/>
                    <a:ln>
                      <a:noFill/>
                    </a:ln>
                  </pic:spPr>
                </pic:pic>
              </a:graphicData>
            </a:graphic>
          </wp:inline>
        </w:drawing>
      </w:r>
    </w:p>
    <w:p w14:paraId="6A5F0C5B" w14:textId="77777777" w:rsidR="00D061F0" w:rsidRPr="00DC7904" w:rsidRDefault="00D061F0"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p>
    <w:p w14:paraId="13D7DCE3" w14:textId="5310B52D" w:rsidR="00D061F0" w:rsidRDefault="00D061F0" w:rsidP="00DC7904">
      <w:pPr>
        <w:pStyle w:val="NormalWeb"/>
        <w:shd w:val="clear" w:color="auto" w:fill="FFFFFF"/>
        <w:spacing w:before="0" w:beforeAutospacing="0" w:after="0" w:afterAutospacing="0" w:line="0" w:lineRule="atLeast"/>
        <w:jc w:val="both"/>
        <w:textAlignment w:val="baseline"/>
        <w:rPr>
          <w:rFonts w:ascii="Century Gothic" w:hAnsi="Century Gothic"/>
          <w:sz w:val="23"/>
          <w:szCs w:val="23"/>
          <w:bdr w:val="none" w:sz="0" w:space="0" w:color="auto" w:frame="1"/>
        </w:rPr>
      </w:pPr>
      <w:r>
        <w:rPr>
          <w:rFonts w:ascii="Century Gothic" w:hAnsi="Century Gothic"/>
          <w:sz w:val="23"/>
          <w:szCs w:val="23"/>
          <w:bdr w:val="none" w:sz="0" w:space="0" w:color="auto" w:frame="1"/>
        </w:rPr>
        <w:t>C</w:t>
      </w:r>
      <w:r w:rsidR="00DC7904" w:rsidRPr="00DC7904">
        <w:rPr>
          <w:rFonts w:ascii="Century Gothic" w:hAnsi="Century Gothic"/>
          <w:sz w:val="23"/>
          <w:szCs w:val="23"/>
          <w:bdr w:val="none" w:sz="0" w:space="0" w:color="auto" w:frame="1"/>
        </w:rPr>
        <w:t>ochez la case « </w:t>
      </w:r>
      <w:r w:rsidR="00DC7904" w:rsidRPr="00DC7904">
        <w:rPr>
          <w:rStyle w:val="lev"/>
          <w:rFonts w:ascii="Century Gothic" w:hAnsi="Century Gothic"/>
          <w:sz w:val="23"/>
          <w:szCs w:val="23"/>
          <w:bdr w:val="none" w:sz="0" w:space="0" w:color="auto" w:frame="1"/>
        </w:rPr>
        <w:t>Stocker l’ordinateur virtuel dans un autre emplacement</w:t>
      </w:r>
      <w:r w:rsidR="00DC7904" w:rsidRPr="00DC7904">
        <w:rPr>
          <w:rFonts w:ascii="Century Gothic" w:hAnsi="Century Gothic"/>
          <w:sz w:val="23"/>
          <w:szCs w:val="23"/>
          <w:bdr w:val="none" w:sz="0" w:space="0" w:color="auto" w:frame="1"/>
        </w:rPr>
        <w:t xml:space="preserve"> » sinon Hyper-V prendra le répertoire défini dans sa configuration. </w:t>
      </w:r>
    </w:p>
    <w:p w14:paraId="7F694FA9" w14:textId="77777777" w:rsidR="00D061F0" w:rsidRDefault="00D061F0" w:rsidP="00DC7904">
      <w:pPr>
        <w:pStyle w:val="NormalWeb"/>
        <w:shd w:val="clear" w:color="auto" w:fill="FFFFFF"/>
        <w:spacing w:before="0" w:beforeAutospacing="0" w:after="0" w:afterAutospacing="0" w:line="0" w:lineRule="atLeast"/>
        <w:jc w:val="both"/>
        <w:textAlignment w:val="baseline"/>
        <w:rPr>
          <w:rFonts w:ascii="Century Gothic" w:hAnsi="Century Gothic"/>
          <w:sz w:val="23"/>
          <w:szCs w:val="23"/>
          <w:bdr w:val="none" w:sz="0" w:space="0" w:color="auto" w:frame="1"/>
        </w:rPr>
      </w:pPr>
    </w:p>
    <w:p w14:paraId="757F8FD8" w14:textId="43037450" w:rsidR="00DC7904" w:rsidRDefault="00DC7904" w:rsidP="00DC7904">
      <w:pPr>
        <w:pStyle w:val="NormalWeb"/>
        <w:shd w:val="clear" w:color="auto" w:fill="FFFFFF"/>
        <w:spacing w:before="0" w:beforeAutospacing="0" w:after="0" w:afterAutospacing="0" w:line="0" w:lineRule="atLeast"/>
        <w:jc w:val="both"/>
        <w:textAlignment w:val="baseline"/>
        <w:rPr>
          <w:rFonts w:ascii="Century Gothic" w:hAnsi="Century Gothic"/>
          <w:sz w:val="23"/>
          <w:szCs w:val="23"/>
          <w:bdr w:val="none" w:sz="0" w:space="0" w:color="auto" w:frame="1"/>
        </w:rPr>
      </w:pPr>
      <w:r w:rsidRPr="00DC7904">
        <w:rPr>
          <w:rFonts w:ascii="Century Gothic" w:hAnsi="Century Gothic"/>
          <w:sz w:val="23"/>
          <w:szCs w:val="23"/>
          <w:bdr w:val="none" w:sz="0" w:space="0" w:color="auto" w:frame="1"/>
        </w:rPr>
        <w:t>Une fois que c’est fait, cliquez sur « </w:t>
      </w:r>
      <w:r w:rsidRPr="00DC7904">
        <w:rPr>
          <w:rStyle w:val="lev"/>
          <w:rFonts w:ascii="Century Gothic" w:hAnsi="Century Gothic"/>
          <w:sz w:val="23"/>
          <w:szCs w:val="23"/>
          <w:bdr w:val="none" w:sz="0" w:space="0" w:color="auto" w:frame="1"/>
        </w:rPr>
        <w:t>Suivant</w:t>
      </w:r>
      <w:r w:rsidRPr="00DC7904">
        <w:rPr>
          <w:rFonts w:ascii="Century Gothic" w:hAnsi="Century Gothic"/>
          <w:sz w:val="23"/>
          <w:szCs w:val="23"/>
          <w:bdr w:val="none" w:sz="0" w:space="0" w:color="auto" w:frame="1"/>
        </w:rPr>
        <w:t> ».</w:t>
      </w:r>
    </w:p>
    <w:p w14:paraId="7691E94A" w14:textId="77777777" w:rsidR="00D061F0" w:rsidRPr="00DC7904" w:rsidRDefault="00D061F0" w:rsidP="00DC7904">
      <w:pPr>
        <w:pStyle w:val="NormalWeb"/>
        <w:shd w:val="clear" w:color="auto" w:fill="FFFFFF"/>
        <w:spacing w:before="0" w:beforeAutospacing="0" w:after="0" w:afterAutospacing="0" w:line="0" w:lineRule="atLeast"/>
        <w:jc w:val="both"/>
        <w:textAlignment w:val="baseline"/>
        <w:rPr>
          <w:rStyle w:val="ezoic-ad"/>
          <w:rFonts w:ascii="Century Gothic" w:hAnsi="Century Gothic"/>
        </w:rPr>
      </w:pPr>
    </w:p>
    <w:p w14:paraId="39BE35CC" w14:textId="55428AD1" w:rsidR="00DC7904" w:rsidRPr="00DC7904" w:rsidRDefault="00DC7904" w:rsidP="00D061F0">
      <w:pPr>
        <w:pStyle w:val="NormalWeb"/>
        <w:shd w:val="clear" w:color="auto" w:fill="FFFFFF"/>
        <w:spacing w:before="0" w:beforeAutospacing="0" w:after="0" w:afterAutospacing="0"/>
        <w:jc w:val="center"/>
        <w:textAlignment w:val="baseline"/>
        <w:rPr>
          <w:rFonts w:ascii="Century Gothic" w:hAnsi="Century Gothic"/>
        </w:rPr>
      </w:pPr>
      <w:r w:rsidRPr="00DC7904">
        <w:rPr>
          <w:rFonts w:ascii="Century Gothic" w:hAnsi="Century Gothic"/>
          <w:noProof/>
          <w:sz w:val="23"/>
          <w:szCs w:val="23"/>
          <w:bdr w:val="none" w:sz="0" w:space="0" w:color="auto" w:frame="1"/>
        </w:rPr>
        <w:drawing>
          <wp:inline distT="0" distB="0" distL="0" distR="0" wp14:anchorId="0220638D" wp14:editId="3929AFC1">
            <wp:extent cx="3867908" cy="2902688"/>
            <wp:effectExtent l="0" t="0" r="0" b="0"/>
            <wp:docPr id="49" name="Image 49" descr="hyperv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yperv1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79020" cy="2911027"/>
                    </a:xfrm>
                    <a:prstGeom prst="rect">
                      <a:avLst/>
                    </a:prstGeom>
                    <a:noFill/>
                    <a:ln>
                      <a:noFill/>
                    </a:ln>
                  </pic:spPr>
                </pic:pic>
              </a:graphicData>
            </a:graphic>
          </wp:inline>
        </w:drawing>
      </w:r>
    </w:p>
    <w:p w14:paraId="5122B557" w14:textId="77777777" w:rsidR="00DC7904" w:rsidRPr="00DC7904" w:rsidRDefault="00DC7904" w:rsidP="00DC7904">
      <w:pPr>
        <w:pStyle w:val="NormalWeb"/>
        <w:shd w:val="clear" w:color="auto" w:fill="FFFFFF"/>
        <w:spacing w:before="0" w:beforeAutospacing="0" w:after="225" w:afterAutospacing="0"/>
        <w:jc w:val="both"/>
        <w:textAlignment w:val="baseline"/>
        <w:rPr>
          <w:rFonts w:ascii="Century Gothic" w:hAnsi="Century Gothic"/>
          <w:sz w:val="23"/>
          <w:szCs w:val="23"/>
          <w:bdr w:val="none" w:sz="0" w:space="0" w:color="auto" w:frame="1"/>
        </w:rPr>
      </w:pPr>
      <w:r w:rsidRPr="00DC7904">
        <w:rPr>
          <w:rFonts w:ascii="Century Gothic" w:hAnsi="Century Gothic"/>
          <w:sz w:val="23"/>
          <w:szCs w:val="23"/>
          <w:bdr w:val="none" w:sz="0" w:space="0" w:color="auto" w:frame="1"/>
        </w:rPr>
        <w:lastRenderedPageBreak/>
        <w:t>Sur le même principe que pour l’étape précédente, indiquez le répertoire de stockage du disque dur virtuel (VHD/VHDX) de cette machine virtuelle.</w:t>
      </w:r>
    </w:p>
    <w:p w14:paraId="3B93A977" w14:textId="0F485429" w:rsidR="00DC7904" w:rsidRDefault="00DC7904"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r w:rsidRPr="00DC7904">
        <w:rPr>
          <w:rFonts w:ascii="Century Gothic" w:hAnsi="Century Gothic"/>
          <w:noProof/>
          <w:sz w:val="23"/>
          <w:szCs w:val="23"/>
          <w:bdr w:val="none" w:sz="0" w:space="0" w:color="auto" w:frame="1"/>
        </w:rPr>
        <w:drawing>
          <wp:inline distT="0" distB="0" distL="0" distR="0" wp14:anchorId="2F97C3E8" wp14:editId="44FA200E">
            <wp:extent cx="4513018" cy="3392037"/>
            <wp:effectExtent l="0" t="0" r="1905" b="0"/>
            <wp:docPr id="48" name="Image 48" descr="hyperv1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yperv17">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35876" cy="3409218"/>
                    </a:xfrm>
                    <a:prstGeom prst="rect">
                      <a:avLst/>
                    </a:prstGeom>
                    <a:noFill/>
                    <a:ln>
                      <a:noFill/>
                    </a:ln>
                  </pic:spPr>
                </pic:pic>
              </a:graphicData>
            </a:graphic>
          </wp:inline>
        </w:drawing>
      </w:r>
    </w:p>
    <w:p w14:paraId="64D16296" w14:textId="77777777" w:rsidR="00D061F0" w:rsidRPr="00DC7904" w:rsidRDefault="00D061F0"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p>
    <w:p w14:paraId="161D8B64" w14:textId="77777777" w:rsidR="00D061F0" w:rsidRDefault="00DC7904"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r w:rsidRPr="00DC7904">
        <w:rPr>
          <w:rFonts w:ascii="Century Gothic" w:hAnsi="Century Gothic"/>
          <w:sz w:val="23"/>
          <w:szCs w:val="23"/>
          <w:bdr w:val="none" w:sz="0" w:space="0" w:color="auto" w:frame="1"/>
        </w:rPr>
        <w:t xml:space="preserve">Pour finir, l’assistant vous affiche un résumé concernant l’important de la machine virtuelle. </w:t>
      </w:r>
    </w:p>
    <w:p w14:paraId="2AD9126C" w14:textId="41AF8ADD" w:rsidR="00DC7904"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r>
        <w:rPr>
          <w:rFonts w:ascii="Century Gothic" w:hAnsi="Century Gothic"/>
          <w:sz w:val="23"/>
          <w:szCs w:val="23"/>
          <w:bdr w:val="none" w:sz="0" w:space="0" w:color="auto" w:frame="1"/>
        </w:rPr>
        <w:t>C</w:t>
      </w:r>
      <w:r w:rsidR="00DC7904" w:rsidRPr="00DC7904">
        <w:rPr>
          <w:rFonts w:ascii="Century Gothic" w:hAnsi="Century Gothic"/>
          <w:sz w:val="23"/>
          <w:szCs w:val="23"/>
          <w:bdr w:val="none" w:sz="0" w:space="0" w:color="auto" w:frame="1"/>
        </w:rPr>
        <w:t>liquez sur « </w:t>
      </w:r>
      <w:r w:rsidR="00DC7904" w:rsidRPr="00DC7904">
        <w:rPr>
          <w:rStyle w:val="lev"/>
          <w:rFonts w:ascii="Century Gothic" w:hAnsi="Century Gothic"/>
          <w:sz w:val="23"/>
          <w:szCs w:val="23"/>
          <w:bdr w:val="none" w:sz="0" w:space="0" w:color="auto" w:frame="1"/>
        </w:rPr>
        <w:t>Terminer</w:t>
      </w:r>
      <w:r w:rsidR="00DC7904" w:rsidRPr="00DC7904">
        <w:rPr>
          <w:rFonts w:ascii="Century Gothic" w:hAnsi="Century Gothic"/>
          <w:sz w:val="23"/>
          <w:szCs w:val="23"/>
          <w:bdr w:val="none" w:sz="0" w:space="0" w:color="auto" w:frame="1"/>
        </w:rPr>
        <w:t> » afin d’exécuter l’importation.</w:t>
      </w:r>
    </w:p>
    <w:p w14:paraId="74F0C4E1" w14:textId="77777777" w:rsidR="00D061F0" w:rsidRPr="00DC7904" w:rsidRDefault="00D061F0" w:rsidP="00DC7904">
      <w:pPr>
        <w:pStyle w:val="NormalWeb"/>
        <w:shd w:val="clear" w:color="auto" w:fill="FFFFFF"/>
        <w:spacing w:before="0" w:beforeAutospacing="0" w:after="0" w:afterAutospacing="0"/>
        <w:jc w:val="both"/>
        <w:textAlignment w:val="baseline"/>
        <w:rPr>
          <w:rFonts w:ascii="Century Gothic" w:hAnsi="Century Gothic"/>
          <w:sz w:val="23"/>
          <w:szCs w:val="23"/>
          <w:bdr w:val="none" w:sz="0" w:space="0" w:color="auto" w:frame="1"/>
        </w:rPr>
      </w:pPr>
    </w:p>
    <w:p w14:paraId="64A48B0E" w14:textId="4595BF9C" w:rsidR="00DC7904" w:rsidRDefault="00D061F0"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r>
        <w:rPr>
          <w:rFonts w:ascii="Century Gothic" w:hAnsi="Century Gothic"/>
          <w:noProof/>
          <w:sz w:val="23"/>
          <w:szCs w:val="23"/>
          <w:bdr w:val="none" w:sz="0" w:space="0" w:color="auto" w:frame="1"/>
        </w:rPr>
        <w:drawing>
          <wp:inline distT="0" distB="0" distL="0" distR="0" wp14:anchorId="17073F24" wp14:editId="479EDA39">
            <wp:extent cx="4274185" cy="3200400"/>
            <wp:effectExtent l="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74185" cy="3200400"/>
                    </a:xfrm>
                    <a:prstGeom prst="rect">
                      <a:avLst/>
                    </a:prstGeom>
                    <a:noFill/>
                    <a:ln>
                      <a:noFill/>
                    </a:ln>
                  </pic:spPr>
                </pic:pic>
              </a:graphicData>
            </a:graphic>
          </wp:inline>
        </w:drawing>
      </w:r>
    </w:p>
    <w:p w14:paraId="1CE4B09F" w14:textId="77777777" w:rsidR="00D061F0" w:rsidRPr="00DC7904" w:rsidRDefault="00D061F0" w:rsidP="00D061F0">
      <w:pPr>
        <w:pStyle w:val="NormalWeb"/>
        <w:shd w:val="clear" w:color="auto" w:fill="FFFFFF"/>
        <w:spacing w:before="0" w:beforeAutospacing="0" w:after="0" w:afterAutospacing="0"/>
        <w:jc w:val="center"/>
        <w:textAlignment w:val="baseline"/>
        <w:rPr>
          <w:rFonts w:ascii="Century Gothic" w:hAnsi="Century Gothic"/>
          <w:sz w:val="23"/>
          <w:szCs w:val="23"/>
          <w:bdr w:val="none" w:sz="0" w:space="0" w:color="auto" w:frame="1"/>
        </w:rPr>
      </w:pPr>
    </w:p>
    <w:p w14:paraId="60FDCFE0" w14:textId="77CFC509" w:rsidR="00D061F0" w:rsidRPr="00D061F0" w:rsidRDefault="00DC7904" w:rsidP="00D061F0">
      <w:pPr>
        <w:pStyle w:val="NormalWeb"/>
        <w:shd w:val="clear" w:color="auto" w:fill="FFFFFF"/>
        <w:spacing w:before="0" w:beforeAutospacing="0" w:after="225" w:afterAutospacing="0"/>
        <w:jc w:val="both"/>
        <w:textAlignment w:val="baseline"/>
        <w:rPr>
          <w:rFonts w:ascii="Century Gothic" w:hAnsi="Century Gothic"/>
          <w:sz w:val="23"/>
          <w:szCs w:val="23"/>
          <w:bdr w:val="none" w:sz="0" w:space="0" w:color="auto" w:frame="1"/>
        </w:rPr>
      </w:pPr>
      <w:r w:rsidRPr="00DC7904">
        <w:rPr>
          <w:rFonts w:ascii="Century Gothic" w:hAnsi="Century Gothic"/>
          <w:sz w:val="23"/>
          <w:szCs w:val="23"/>
          <w:bdr w:val="none" w:sz="0" w:space="0" w:color="auto" w:frame="1"/>
        </w:rPr>
        <w:t>Une fois l’importation terminée, vous trouverez votre machine virtuelle dans l’inventaire du gestionnaire Hyper-V. Prête à être utilisée.</w:t>
      </w:r>
    </w:p>
    <w:p w14:paraId="6A654C4B" w14:textId="77777777" w:rsidR="001E0612" w:rsidRPr="00DC7904" w:rsidRDefault="001E0612" w:rsidP="00310C5B">
      <w:pPr>
        <w:pStyle w:val="Titre2"/>
        <w:numPr>
          <w:ilvl w:val="1"/>
          <w:numId w:val="21"/>
        </w:numPr>
        <w:spacing w:after="0" w:afterAutospacing="0"/>
        <w:ind w:left="0" w:hanging="52"/>
        <w:contextualSpacing/>
        <w:rPr>
          <w:rFonts w:ascii="Century Gothic" w:hAnsi="Century Gothic"/>
          <w:u w:val="single"/>
        </w:rPr>
      </w:pPr>
      <w:bookmarkStart w:id="10" w:name="_Toc67204340"/>
      <w:bookmarkStart w:id="11" w:name="_Toc67211302"/>
      <w:r w:rsidRPr="00DC7904">
        <w:rPr>
          <w:rFonts w:ascii="Century Gothic" w:hAnsi="Century Gothic"/>
          <w:u w:val="single"/>
        </w:rPr>
        <w:lastRenderedPageBreak/>
        <w:t>Eléments Actifs du Réseau</w:t>
      </w:r>
      <w:bookmarkEnd w:id="10"/>
      <w:bookmarkEnd w:id="11"/>
    </w:p>
    <w:p w14:paraId="4B2CC79D" w14:textId="77777777" w:rsidR="001E0612" w:rsidRPr="00DC7904" w:rsidRDefault="001E0612" w:rsidP="00310C5B">
      <w:pPr>
        <w:spacing w:after="0" w:line="240" w:lineRule="auto"/>
        <w:contextualSpacing/>
        <w:rPr>
          <w:rFonts w:ascii="Century Gothic" w:hAnsi="Century Gothic"/>
        </w:rPr>
      </w:pPr>
    </w:p>
    <w:p w14:paraId="0FF2C13B" w14:textId="77777777" w:rsidR="001E0612" w:rsidRPr="00DC7904" w:rsidRDefault="001E0612" w:rsidP="00310C5B">
      <w:pPr>
        <w:pStyle w:val="Titre2"/>
        <w:numPr>
          <w:ilvl w:val="2"/>
          <w:numId w:val="21"/>
        </w:numPr>
        <w:spacing w:after="0" w:afterAutospacing="0"/>
        <w:contextualSpacing/>
        <w:rPr>
          <w:rFonts w:ascii="Century Gothic" w:hAnsi="Century Gothic"/>
          <w:sz w:val="28"/>
          <w:szCs w:val="28"/>
          <w:u w:val="single"/>
        </w:rPr>
      </w:pPr>
      <w:bookmarkStart w:id="12" w:name="_Toc67204341"/>
      <w:bookmarkStart w:id="13" w:name="_Toc67211303"/>
      <w:proofErr w:type="spellStart"/>
      <w:r w:rsidRPr="00DC7904">
        <w:rPr>
          <w:rFonts w:ascii="Century Gothic" w:hAnsi="Century Gothic"/>
          <w:sz w:val="28"/>
          <w:szCs w:val="28"/>
          <w:u w:val="single"/>
        </w:rPr>
        <w:t>PfSense</w:t>
      </w:r>
      <w:bookmarkEnd w:id="12"/>
      <w:bookmarkEnd w:id="13"/>
      <w:proofErr w:type="spellEnd"/>
    </w:p>
    <w:p w14:paraId="6EEBBD30" w14:textId="4DED81D9" w:rsidR="001E0612" w:rsidRPr="00DC7904" w:rsidRDefault="001E0612" w:rsidP="00310C5B">
      <w:pPr>
        <w:spacing w:after="0" w:line="240" w:lineRule="auto"/>
        <w:contextualSpacing/>
        <w:rPr>
          <w:rFonts w:ascii="Century Gothic" w:hAnsi="Century Gothic"/>
        </w:rPr>
      </w:pPr>
    </w:p>
    <w:p w14:paraId="4E05D3C8" w14:textId="3B57AC4A" w:rsidR="00C274FF" w:rsidRPr="00DC7904" w:rsidRDefault="00C274FF" w:rsidP="00310C5B">
      <w:pPr>
        <w:pStyle w:val="Default"/>
        <w:contextualSpacing/>
        <w:rPr>
          <w:rFonts w:ascii="Century Gothic" w:hAnsi="Century Gothic"/>
          <w:color w:val="auto"/>
          <w:sz w:val="22"/>
          <w:szCs w:val="22"/>
        </w:rPr>
      </w:pPr>
      <w:r w:rsidRPr="00DC7904">
        <w:rPr>
          <w:rFonts w:ascii="Century Gothic" w:hAnsi="Century Gothic"/>
          <w:color w:val="auto"/>
          <w:sz w:val="22"/>
          <w:szCs w:val="22"/>
        </w:rPr>
        <w:t xml:space="preserve">En cas de dysfonctionnement du routeur </w:t>
      </w:r>
      <w:proofErr w:type="spellStart"/>
      <w:r w:rsidRPr="00DC7904">
        <w:rPr>
          <w:rFonts w:ascii="Century Gothic" w:hAnsi="Century Gothic"/>
          <w:color w:val="auto"/>
          <w:sz w:val="22"/>
          <w:szCs w:val="22"/>
        </w:rPr>
        <w:t>PfSense</w:t>
      </w:r>
      <w:proofErr w:type="spellEnd"/>
      <w:r w:rsidRPr="00DC7904">
        <w:rPr>
          <w:rFonts w:ascii="Century Gothic" w:hAnsi="Century Gothic"/>
          <w:color w:val="auto"/>
          <w:sz w:val="22"/>
          <w:szCs w:val="22"/>
        </w:rPr>
        <w:t>, l</w:t>
      </w:r>
      <w:r w:rsidRPr="00DC7904">
        <w:rPr>
          <w:rFonts w:ascii="Century Gothic" w:hAnsi="Century Gothic" w:cs="Times New Roman"/>
          <w:color w:val="auto"/>
          <w:sz w:val="22"/>
          <w:szCs w:val="22"/>
        </w:rPr>
        <w:t>’é</w:t>
      </w:r>
      <w:r w:rsidRPr="00DC7904">
        <w:rPr>
          <w:rFonts w:ascii="Century Gothic" w:hAnsi="Century Gothic"/>
          <w:color w:val="auto"/>
          <w:sz w:val="22"/>
          <w:szCs w:val="22"/>
        </w:rPr>
        <w:t>tat du syst</w:t>
      </w:r>
      <w:r w:rsidRPr="00DC7904">
        <w:rPr>
          <w:rFonts w:ascii="Century Gothic" w:hAnsi="Century Gothic" w:cs="Times New Roman"/>
          <w:color w:val="auto"/>
          <w:sz w:val="22"/>
          <w:szCs w:val="22"/>
        </w:rPr>
        <w:t>è</w:t>
      </w:r>
      <w:r w:rsidRPr="00DC7904">
        <w:rPr>
          <w:rFonts w:ascii="Century Gothic" w:hAnsi="Century Gothic"/>
          <w:color w:val="auto"/>
          <w:sz w:val="22"/>
          <w:szCs w:val="22"/>
        </w:rPr>
        <w:t xml:space="preserve">me </w:t>
      </w:r>
      <w:proofErr w:type="spellStart"/>
      <w:r w:rsidRPr="00DC7904">
        <w:rPr>
          <w:rFonts w:ascii="Century Gothic" w:hAnsi="Century Gothic"/>
          <w:color w:val="auto"/>
          <w:sz w:val="22"/>
          <w:szCs w:val="22"/>
        </w:rPr>
        <w:t>pfsense</w:t>
      </w:r>
      <w:proofErr w:type="spellEnd"/>
      <w:r w:rsidRPr="00DC7904">
        <w:rPr>
          <w:rFonts w:ascii="Century Gothic" w:hAnsi="Century Gothic"/>
          <w:color w:val="auto"/>
          <w:sz w:val="22"/>
          <w:szCs w:val="22"/>
        </w:rPr>
        <w:t xml:space="preserve"> est sauvegard</w:t>
      </w:r>
      <w:r w:rsidRPr="00DC7904">
        <w:rPr>
          <w:rFonts w:ascii="Century Gothic" w:hAnsi="Century Gothic" w:cs="Times New Roman"/>
          <w:color w:val="auto"/>
          <w:sz w:val="22"/>
          <w:szCs w:val="22"/>
        </w:rPr>
        <w:t xml:space="preserve">é </w:t>
      </w:r>
      <w:r w:rsidRPr="00DC7904">
        <w:rPr>
          <w:rFonts w:ascii="Century Gothic" w:hAnsi="Century Gothic"/>
          <w:color w:val="auto"/>
          <w:sz w:val="22"/>
          <w:szCs w:val="22"/>
        </w:rPr>
        <w:t>r</w:t>
      </w:r>
      <w:r w:rsidRPr="00DC7904">
        <w:rPr>
          <w:rFonts w:ascii="Century Gothic" w:hAnsi="Century Gothic" w:cs="Times New Roman"/>
          <w:color w:val="auto"/>
          <w:sz w:val="22"/>
          <w:szCs w:val="22"/>
        </w:rPr>
        <w:t>é</w:t>
      </w:r>
      <w:r w:rsidRPr="00DC7904">
        <w:rPr>
          <w:rFonts w:ascii="Century Gothic" w:hAnsi="Century Gothic"/>
          <w:color w:val="auto"/>
          <w:sz w:val="22"/>
          <w:szCs w:val="22"/>
        </w:rPr>
        <w:t>guli</w:t>
      </w:r>
      <w:r w:rsidRPr="00DC7904">
        <w:rPr>
          <w:rFonts w:ascii="Century Gothic" w:hAnsi="Century Gothic" w:cs="Times New Roman"/>
          <w:color w:val="auto"/>
          <w:sz w:val="22"/>
          <w:szCs w:val="22"/>
        </w:rPr>
        <w:t>è</w:t>
      </w:r>
      <w:r w:rsidRPr="00DC7904">
        <w:rPr>
          <w:rFonts w:ascii="Century Gothic" w:hAnsi="Century Gothic"/>
          <w:color w:val="auto"/>
          <w:sz w:val="22"/>
          <w:szCs w:val="22"/>
        </w:rPr>
        <w:t>rement sous la forme d</w:t>
      </w:r>
      <w:r w:rsidRPr="00DC7904">
        <w:rPr>
          <w:rFonts w:ascii="Century Gothic" w:hAnsi="Century Gothic" w:cs="Times New Roman"/>
          <w:color w:val="auto"/>
          <w:sz w:val="22"/>
          <w:szCs w:val="22"/>
        </w:rPr>
        <w:t>’</w:t>
      </w:r>
      <w:r w:rsidRPr="00DC7904">
        <w:rPr>
          <w:rFonts w:ascii="Century Gothic" w:hAnsi="Century Gothic"/>
          <w:color w:val="auto"/>
          <w:sz w:val="22"/>
          <w:szCs w:val="22"/>
        </w:rPr>
        <w:t xml:space="preserve">un fichier xml comme ceci : </w:t>
      </w:r>
    </w:p>
    <w:p w14:paraId="2D79781D" w14:textId="77777777" w:rsidR="00C274FF" w:rsidRPr="00DC7904" w:rsidRDefault="00C274FF" w:rsidP="00310C5B">
      <w:pPr>
        <w:pStyle w:val="Default"/>
        <w:contextualSpacing/>
        <w:rPr>
          <w:rFonts w:ascii="Century Gothic" w:hAnsi="Century Gothic"/>
          <w:color w:val="auto"/>
          <w:sz w:val="22"/>
          <w:szCs w:val="22"/>
        </w:rPr>
      </w:pPr>
    </w:p>
    <w:p w14:paraId="509A7F7D" w14:textId="4F775B29" w:rsidR="00C274FF" w:rsidRPr="00DC7904" w:rsidRDefault="00C274FF" w:rsidP="00310C5B">
      <w:pPr>
        <w:pStyle w:val="Default"/>
        <w:contextualSpacing/>
        <w:jc w:val="center"/>
        <w:rPr>
          <w:rFonts w:ascii="Century Gothic" w:hAnsi="Century Gothic"/>
          <w:color w:val="auto"/>
          <w:sz w:val="22"/>
          <w:szCs w:val="22"/>
        </w:rPr>
      </w:pPr>
      <w:r w:rsidRPr="00DC7904">
        <w:rPr>
          <w:rFonts w:ascii="Century Gothic" w:hAnsi="Century Gothic"/>
          <w:noProof/>
          <w:color w:val="auto"/>
          <w:sz w:val="22"/>
          <w:szCs w:val="22"/>
        </w:rPr>
        <w:drawing>
          <wp:inline distT="0" distB="0" distL="0" distR="0" wp14:anchorId="7EF6E5E6" wp14:editId="60DE9C18">
            <wp:extent cx="1967230" cy="76581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67230" cy="765810"/>
                    </a:xfrm>
                    <a:prstGeom prst="rect">
                      <a:avLst/>
                    </a:prstGeom>
                    <a:noFill/>
                    <a:ln>
                      <a:noFill/>
                    </a:ln>
                  </pic:spPr>
                </pic:pic>
              </a:graphicData>
            </a:graphic>
          </wp:inline>
        </w:drawing>
      </w:r>
    </w:p>
    <w:p w14:paraId="30F117A0" w14:textId="0F77E034" w:rsidR="00C274FF" w:rsidRPr="00DC7904" w:rsidRDefault="00C274FF" w:rsidP="00310C5B">
      <w:pPr>
        <w:pStyle w:val="Default"/>
        <w:contextualSpacing/>
        <w:rPr>
          <w:rFonts w:ascii="Century Gothic" w:hAnsi="Century Gothic"/>
          <w:b/>
          <w:bCs/>
          <w:color w:val="auto"/>
          <w:u w:val="single"/>
        </w:rPr>
      </w:pPr>
      <w:r w:rsidRPr="00DC7904">
        <w:rPr>
          <w:rFonts w:ascii="Century Gothic" w:hAnsi="Century Gothic"/>
          <w:b/>
          <w:bCs/>
          <w:color w:val="auto"/>
          <w:u w:val="single"/>
        </w:rPr>
        <w:t>1</w:t>
      </w:r>
      <w:r w:rsidRPr="00DC7904">
        <w:rPr>
          <w:rFonts w:ascii="Century Gothic" w:hAnsi="Century Gothic"/>
          <w:b/>
          <w:bCs/>
          <w:color w:val="auto"/>
          <w:u w:val="single"/>
          <w:vertAlign w:val="superscript"/>
        </w:rPr>
        <w:t>ère</w:t>
      </w:r>
      <w:r w:rsidRPr="00DC7904">
        <w:rPr>
          <w:rFonts w:ascii="Century Gothic" w:hAnsi="Century Gothic"/>
          <w:b/>
          <w:bCs/>
          <w:color w:val="auto"/>
          <w:u w:val="single"/>
        </w:rPr>
        <w:t xml:space="preserve"> étape :</w:t>
      </w:r>
    </w:p>
    <w:p w14:paraId="04E0EDA8" w14:textId="77777777" w:rsidR="00C274FF" w:rsidRPr="00DC7904" w:rsidRDefault="00C274FF" w:rsidP="00310C5B">
      <w:pPr>
        <w:pStyle w:val="Default"/>
        <w:contextualSpacing/>
        <w:rPr>
          <w:rFonts w:ascii="Century Gothic" w:hAnsi="Century Gothic"/>
          <w:color w:val="auto"/>
          <w:sz w:val="22"/>
          <w:szCs w:val="22"/>
        </w:rPr>
      </w:pPr>
    </w:p>
    <w:p w14:paraId="7C1A7EB4" w14:textId="77777777" w:rsidR="00C274FF" w:rsidRPr="00DC7904" w:rsidRDefault="00C274FF" w:rsidP="00310C5B">
      <w:pPr>
        <w:pStyle w:val="Default"/>
        <w:numPr>
          <w:ilvl w:val="0"/>
          <w:numId w:val="24"/>
        </w:numPr>
        <w:contextualSpacing/>
        <w:jc w:val="both"/>
        <w:rPr>
          <w:rFonts w:ascii="Century Gothic" w:hAnsi="Century Gothic"/>
          <w:color w:val="auto"/>
          <w:sz w:val="22"/>
          <w:szCs w:val="22"/>
        </w:rPr>
      </w:pPr>
      <w:r w:rsidRPr="00DC7904">
        <w:rPr>
          <w:rFonts w:ascii="Century Gothic" w:hAnsi="Century Gothic"/>
          <w:color w:val="auto"/>
        </w:rPr>
        <w:t xml:space="preserve">Se rendre sur l’interface d’administration web du routeur </w:t>
      </w:r>
      <w:proofErr w:type="spellStart"/>
      <w:r w:rsidRPr="00DC7904">
        <w:rPr>
          <w:rFonts w:ascii="Century Gothic" w:hAnsi="Century Gothic"/>
          <w:color w:val="auto"/>
        </w:rPr>
        <w:t>PfSense</w:t>
      </w:r>
      <w:proofErr w:type="spellEnd"/>
      <w:r w:rsidRPr="00DC7904">
        <w:rPr>
          <w:rFonts w:ascii="Century Gothic" w:hAnsi="Century Gothic"/>
          <w:color w:val="auto"/>
          <w:sz w:val="22"/>
          <w:szCs w:val="22"/>
        </w:rPr>
        <w:t>,</w:t>
      </w:r>
    </w:p>
    <w:p w14:paraId="5219C476" w14:textId="7094A06C" w:rsidR="00C274FF" w:rsidRDefault="00C274FF" w:rsidP="00310C5B">
      <w:pPr>
        <w:pStyle w:val="Default"/>
        <w:numPr>
          <w:ilvl w:val="0"/>
          <w:numId w:val="24"/>
        </w:numPr>
        <w:contextualSpacing/>
        <w:jc w:val="both"/>
        <w:rPr>
          <w:rFonts w:ascii="Century Gothic" w:hAnsi="Century Gothic"/>
          <w:color w:val="auto"/>
          <w:sz w:val="22"/>
          <w:szCs w:val="22"/>
        </w:rPr>
      </w:pPr>
      <w:r w:rsidRPr="00DC7904">
        <w:rPr>
          <w:rFonts w:ascii="Century Gothic" w:hAnsi="Century Gothic"/>
          <w:color w:val="auto"/>
          <w:sz w:val="22"/>
          <w:szCs w:val="22"/>
        </w:rPr>
        <w:t>Se rendre dans l</w:t>
      </w:r>
      <w:r w:rsidRPr="00DC7904">
        <w:rPr>
          <w:rFonts w:ascii="Century Gothic" w:hAnsi="Century Gothic" w:cs="Times New Roman"/>
          <w:color w:val="auto"/>
          <w:sz w:val="22"/>
          <w:szCs w:val="22"/>
        </w:rPr>
        <w:t>’</w:t>
      </w:r>
      <w:r w:rsidRPr="00DC7904">
        <w:rPr>
          <w:rFonts w:ascii="Century Gothic" w:hAnsi="Century Gothic"/>
          <w:color w:val="auto"/>
          <w:sz w:val="22"/>
          <w:szCs w:val="22"/>
        </w:rPr>
        <w:t xml:space="preserve">onglet </w:t>
      </w:r>
      <w:r w:rsidRPr="00DC7904">
        <w:rPr>
          <w:rFonts w:ascii="Century Gothic" w:hAnsi="Century Gothic" w:cs="Times New Roman"/>
          <w:color w:val="auto"/>
          <w:sz w:val="22"/>
          <w:szCs w:val="22"/>
        </w:rPr>
        <w:t xml:space="preserve">« </w:t>
      </w:r>
      <w:r w:rsidRPr="00DC7904">
        <w:rPr>
          <w:rFonts w:ascii="Century Gothic" w:hAnsi="Century Gothic"/>
          <w:b/>
          <w:bCs/>
          <w:color w:val="auto"/>
          <w:sz w:val="22"/>
          <w:szCs w:val="22"/>
          <w:u w:val="single"/>
        </w:rPr>
        <w:t>Diagnostics</w:t>
      </w:r>
      <w:r w:rsidRPr="00DC7904">
        <w:rPr>
          <w:rFonts w:ascii="Century Gothic" w:hAnsi="Century Gothic"/>
          <w:color w:val="auto"/>
          <w:sz w:val="22"/>
          <w:szCs w:val="22"/>
        </w:rPr>
        <w:t xml:space="preserve"> </w:t>
      </w:r>
      <w:r w:rsidRPr="00DC7904">
        <w:rPr>
          <w:rFonts w:ascii="Century Gothic" w:hAnsi="Century Gothic" w:cs="Times New Roman"/>
          <w:color w:val="auto"/>
          <w:sz w:val="22"/>
          <w:szCs w:val="22"/>
        </w:rPr>
        <w:t xml:space="preserve">» « </w:t>
      </w:r>
      <w:r w:rsidRPr="00DC7904">
        <w:rPr>
          <w:rFonts w:ascii="Century Gothic" w:hAnsi="Century Gothic"/>
          <w:b/>
          <w:bCs/>
          <w:color w:val="auto"/>
          <w:sz w:val="22"/>
          <w:szCs w:val="22"/>
          <w:u w:val="single"/>
        </w:rPr>
        <w:t>Backup &amp; restore</w:t>
      </w:r>
      <w:r w:rsidRPr="00DC7904">
        <w:rPr>
          <w:rFonts w:ascii="Century Gothic" w:hAnsi="Century Gothic"/>
          <w:color w:val="auto"/>
          <w:sz w:val="22"/>
          <w:szCs w:val="22"/>
        </w:rPr>
        <w:t xml:space="preserve"> </w:t>
      </w:r>
      <w:r w:rsidRPr="00DC7904">
        <w:rPr>
          <w:rFonts w:ascii="Century Gothic" w:hAnsi="Century Gothic" w:cs="Times New Roman"/>
          <w:color w:val="auto"/>
          <w:sz w:val="22"/>
          <w:szCs w:val="22"/>
        </w:rPr>
        <w:t xml:space="preserve">» </w:t>
      </w:r>
      <w:r w:rsidRPr="00DC7904">
        <w:rPr>
          <w:rFonts w:ascii="Century Gothic" w:hAnsi="Century Gothic"/>
          <w:color w:val="auto"/>
          <w:sz w:val="22"/>
          <w:szCs w:val="22"/>
        </w:rPr>
        <w:t xml:space="preserve">: </w:t>
      </w:r>
    </w:p>
    <w:p w14:paraId="10DB416E" w14:textId="77777777" w:rsidR="00D061F0" w:rsidRPr="00DC7904" w:rsidRDefault="00D061F0" w:rsidP="00D061F0">
      <w:pPr>
        <w:pStyle w:val="Default"/>
        <w:ind w:left="360"/>
        <w:contextualSpacing/>
        <w:jc w:val="both"/>
        <w:rPr>
          <w:rFonts w:ascii="Century Gothic" w:hAnsi="Century Gothic"/>
          <w:color w:val="auto"/>
          <w:sz w:val="22"/>
          <w:szCs w:val="22"/>
        </w:rPr>
      </w:pPr>
    </w:p>
    <w:p w14:paraId="64455E82" w14:textId="3000178B" w:rsidR="00C274FF" w:rsidRPr="00DC7904" w:rsidRDefault="00C274FF" w:rsidP="00310C5B">
      <w:pPr>
        <w:pStyle w:val="Default"/>
        <w:contextualSpacing/>
        <w:jc w:val="center"/>
        <w:rPr>
          <w:rFonts w:ascii="Century Gothic" w:hAnsi="Century Gothic"/>
          <w:color w:val="auto"/>
          <w:sz w:val="22"/>
          <w:szCs w:val="22"/>
        </w:rPr>
      </w:pPr>
      <w:r w:rsidRPr="00DC7904">
        <w:rPr>
          <w:rFonts w:ascii="Century Gothic" w:hAnsi="Century Gothic"/>
          <w:noProof/>
          <w:color w:val="auto"/>
          <w:sz w:val="22"/>
          <w:szCs w:val="22"/>
        </w:rPr>
        <w:drawing>
          <wp:inline distT="0" distB="0" distL="0" distR="0" wp14:anchorId="7E13320D" wp14:editId="5C45A6DA">
            <wp:extent cx="1626870" cy="1445895"/>
            <wp:effectExtent l="0" t="0" r="0" b="190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26870" cy="1445895"/>
                    </a:xfrm>
                    <a:prstGeom prst="rect">
                      <a:avLst/>
                    </a:prstGeom>
                    <a:noFill/>
                    <a:ln>
                      <a:noFill/>
                    </a:ln>
                  </pic:spPr>
                </pic:pic>
              </a:graphicData>
            </a:graphic>
          </wp:inline>
        </w:drawing>
      </w:r>
    </w:p>
    <w:p w14:paraId="0E940AB0" w14:textId="77777777" w:rsidR="00C274FF" w:rsidRPr="00DC7904" w:rsidRDefault="00C274FF" w:rsidP="00310C5B">
      <w:pPr>
        <w:pStyle w:val="Default"/>
        <w:contextualSpacing/>
        <w:jc w:val="center"/>
        <w:rPr>
          <w:rFonts w:ascii="Century Gothic" w:hAnsi="Century Gothic"/>
          <w:color w:val="auto"/>
          <w:sz w:val="22"/>
          <w:szCs w:val="22"/>
        </w:rPr>
      </w:pPr>
    </w:p>
    <w:p w14:paraId="3999FD89" w14:textId="3B4679AC" w:rsidR="00C274FF" w:rsidRPr="00DC7904" w:rsidRDefault="00C274FF" w:rsidP="00310C5B">
      <w:pPr>
        <w:pStyle w:val="Default"/>
        <w:contextualSpacing/>
        <w:jc w:val="center"/>
        <w:rPr>
          <w:rFonts w:ascii="Century Gothic" w:hAnsi="Century Gothic"/>
          <w:color w:val="auto"/>
          <w:sz w:val="22"/>
          <w:szCs w:val="22"/>
        </w:rPr>
      </w:pPr>
    </w:p>
    <w:p w14:paraId="19B683A5" w14:textId="77777777" w:rsidR="00C274FF" w:rsidRPr="00DC7904" w:rsidRDefault="00C274FF" w:rsidP="00310C5B">
      <w:pPr>
        <w:pStyle w:val="Default"/>
        <w:contextualSpacing/>
        <w:jc w:val="center"/>
        <w:rPr>
          <w:rFonts w:ascii="Century Gothic" w:hAnsi="Century Gothic"/>
          <w:color w:val="auto"/>
          <w:sz w:val="22"/>
          <w:szCs w:val="22"/>
        </w:rPr>
      </w:pPr>
    </w:p>
    <w:p w14:paraId="4192CBD8" w14:textId="09E50159" w:rsidR="00C274FF" w:rsidRPr="00DC7904" w:rsidRDefault="00C274FF" w:rsidP="00310C5B">
      <w:pPr>
        <w:pStyle w:val="Default"/>
        <w:contextualSpacing/>
        <w:jc w:val="both"/>
        <w:rPr>
          <w:rFonts w:ascii="Century Gothic" w:hAnsi="Century Gothic"/>
          <w:color w:val="auto"/>
          <w:sz w:val="22"/>
          <w:szCs w:val="22"/>
        </w:rPr>
      </w:pPr>
      <w:r w:rsidRPr="00DC7904">
        <w:rPr>
          <w:rFonts w:ascii="Century Gothic" w:hAnsi="Century Gothic"/>
          <w:color w:val="auto"/>
          <w:sz w:val="22"/>
          <w:szCs w:val="22"/>
        </w:rPr>
        <w:t xml:space="preserve">La zone de restauration doit </w:t>
      </w:r>
      <w:r w:rsidRPr="00DC7904">
        <w:rPr>
          <w:rFonts w:ascii="Century Gothic" w:hAnsi="Century Gothic" w:cs="Times New Roman"/>
          <w:color w:val="auto"/>
          <w:sz w:val="22"/>
          <w:szCs w:val="22"/>
        </w:rPr>
        <w:t>ê</w:t>
      </w:r>
      <w:r w:rsidRPr="00DC7904">
        <w:rPr>
          <w:rFonts w:ascii="Century Gothic" w:hAnsi="Century Gothic"/>
          <w:color w:val="auto"/>
          <w:sz w:val="22"/>
          <w:szCs w:val="22"/>
        </w:rPr>
        <w:t xml:space="preserve">tre sur </w:t>
      </w:r>
      <w:r w:rsidRPr="00DC7904">
        <w:rPr>
          <w:rFonts w:ascii="Century Gothic" w:hAnsi="Century Gothic" w:cs="Times New Roman"/>
          <w:color w:val="auto"/>
          <w:sz w:val="22"/>
          <w:szCs w:val="22"/>
        </w:rPr>
        <w:t xml:space="preserve">« </w:t>
      </w:r>
      <w:r w:rsidRPr="00DC7904">
        <w:rPr>
          <w:rFonts w:ascii="Century Gothic" w:hAnsi="Century Gothic"/>
          <w:b/>
          <w:bCs/>
          <w:color w:val="auto"/>
          <w:sz w:val="22"/>
          <w:szCs w:val="22"/>
          <w:u w:val="single"/>
        </w:rPr>
        <w:t>all</w:t>
      </w:r>
      <w:r w:rsidRPr="00DC7904">
        <w:rPr>
          <w:rFonts w:ascii="Century Gothic" w:hAnsi="Century Gothic"/>
          <w:color w:val="auto"/>
          <w:sz w:val="22"/>
          <w:szCs w:val="22"/>
        </w:rPr>
        <w:t xml:space="preserve"> </w:t>
      </w:r>
      <w:r w:rsidRPr="00DC7904">
        <w:rPr>
          <w:rFonts w:ascii="Century Gothic" w:hAnsi="Century Gothic" w:cs="Times New Roman"/>
          <w:color w:val="auto"/>
          <w:sz w:val="22"/>
          <w:szCs w:val="22"/>
        </w:rPr>
        <w:t xml:space="preserve">» </w:t>
      </w:r>
      <w:r w:rsidRPr="00DC7904">
        <w:rPr>
          <w:rFonts w:ascii="Century Gothic" w:hAnsi="Century Gothic"/>
          <w:color w:val="auto"/>
          <w:sz w:val="22"/>
          <w:szCs w:val="22"/>
        </w:rPr>
        <w:t xml:space="preserve">: </w:t>
      </w:r>
    </w:p>
    <w:p w14:paraId="317173D9" w14:textId="77777777" w:rsidR="00C274FF" w:rsidRPr="00DC7904" w:rsidRDefault="00C274FF" w:rsidP="00310C5B">
      <w:pPr>
        <w:pStyle w:val="Default"/>
        <w:contextualSpacing/>
        <w:jc w:val="both"/>
        <w:rPr>
          <w:rFonts w:ascii="Century Gothic" w:hAnsi="Century Gothic"/>
          <w:color w:val="auto"/>
          <w:sz w:val="22"/>
          <w:szCs w:val="22"/>
        </w:rPr>
      </w:pPr>
    </w:p>
    <w:p w14:paraId="1210F7D3" w14:textId="5BFD7A84" w:rsidR="00C274FF" w:rsidRPr="00DC7904" w:rsidRDefault="00C274FF" w:rsidP="00310C5B">
      <w:pPr>
        <w:pStyle w:val="Default"/>
        <w:contextualSpacing/>
        <w:jc w:val="both"/>
        <w:rPr>
          <w:rFonts w:ascii="Century Gothic" w:hAnsi="Century Gothic"/>
          <w:color w:val="auto"/>
          <w:sz w:val="22"/>
          <w:szCs w:val="22"/>
        </w:rPr>
      </w:pPr>
    </w:p>
    <w:p w14:paraId="26521224" w14:textId="73ACF75F" w:rsidR="00C274FF" w:rsidRPr="00DC7904" w:rsidRDefault="00C274FF" w:rsidP="00310C5B">
      <w:pPr>
        <w:pStyle w:val="Default"/>
        <w:contextualSpacing/>
        <w:jc w:val="both"/>
        <w:rPr>
          <w:rFonts w:ascii="Century Gothic" w:hAnsi="Century Gothic"/>
          <w:color w:val="auto"/>
          <w:sz w:val="22"/>
          <w:szCs w:val="22"/>
        </w:rPr>
      </w:pPr>
      <w:r w:rsidRPr="00DC7904">
        <w:rPr>
          <w:rFonts w:ascii="Century Gothic" w:hAnsi="Century Gothic"/>
          <w:noProof/>
          <w:color w:val="auto"/>
          <w:sz w:val="22"/>
          <w:szCs w:val="22"/>
        </w:rPr>
        <w:drawing>
          <wp:inline distT="0" distB="0" distL="0" distR="0" wp14:anchorId="4EDB562F" wp14:editId="0B954B10">
            <wp:extent cx="5752465" cy="2084070"/>
            <wp:effectExtent l="0" t="0" r="635"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2465" cy="2084070"/>
                    </a:xfrm>
                    <a:prstGeom prst="rect">
                      <a:avLst/>
                    </a:prstGeom>
                    <a:noFill/>
                    <a:ln>
                      <a:noFill/>
                    </a:ln>
                  </pic:spPr>
                </pic:pic>
              </a:graphicData>
            </a:graphic>
          </wp:inline>
        </w:drawing>
      </w:r>
    </w:p>
    <w:p w14:paraId="4D9ADF49" w14:textId="625D3A02" w:rsidR="00C274FF" w:rsidRPr="00DC7904" w:rsidRDefault="00C274FF" w:rsidP="00310C5B">
      <w:pPr>
        <w:pStyle w:val="Default"/>
        <w:contextualSpacing/>
        <w:jc w:val="both"/>
        <w:rPr>
          <w:rFonts w:ascii="Century Gothic" w:hAnsi="Century Gothic"/>
          <w:color w:val="auto"/>
          <w:sz w:val="22"/>
          <w:szCs w:val="22"/>
        </w:rPr>
      </w:pPr>
    </w:p>
    <w:p w14:paraId="211EC9A6" w14:textId="77777777" w:rsidR="00C274FF" w:rsidRPr="00DC7904" w:rsidRDefault="00C274FF" w:rsidP="00310C5B">
      <w:pPr>
        <w:spacing w:after="0" w:line="240" w:lineRule="auto"/>
        <w:contextualSpacing/>
        <w:rPr>
          <w:rFonts w:ascii="Century Gothic" w:hAnsi="Century Gothic"/>
          <w:b/>
          <w:bCs/>
          <w:sz w:val="24"/>
          <w:szCs w:val="24"/>
          <w:u w:val="single"/>
        </w:rPr>
      </w:pPr>
      <w:r w:rsidRPr="00DC7904">
        <w:rPr>
          <w:rFonts w:ascii="Century Gothic" w:hAnsi="Century Gothic"/>
          <w:b/>
          <w:bCs/>
          <w:sz w:val="24"/>
          <w:szCs w:val="24"/>
          <w:u w:val="single"/>
        </w:rPr>
        <w:t>2</w:t>
      </w:r>
      <w:r w:rsidRPr="00DC7904">
        <w:rPr>
          <w:rFonts w:ascii="Century Gothic" w:hAnsi="Century Gothic"/>
          <w:b/>
          <w:bCs/>
          <w:sz w:val="24"/>
          <w:szCs w:val="24"/>
          <w:u w:val="single"/>
          <w:vertAlign w:val="superscript"/>
        </w:rPr>
        <w:t>ème</w:t>
      </w:r>
      <w:r w:rsidRPr="00DC7904">
        <w:rPr>
          <w:rFonts w:ascii="Century Gothic" w:hAnsi="Century Gothic"/>
          <w:b/>
          <w:bCs/>
          <w:sz w:val="24"/>
          <w:szCs w:val="24"/>
          <w:u w:val="single"/>
        </w:rPr>
        <w:t xml:space="preserve"> étape :</w:t>
      </w:r>
    </w:p>
    <w:p w14:paraId="2D87514B" w14:textId="77777777" w:rsidR="00C274FF" w:rsidRPr="00DC7904" w:rsidRDefault="00C274FF" w:rsidP="00310C5B">
      <w:pPr>
        <w:pStyle w:val="Default"/>
        <w:contextualSpacing/>
        <w:jc w:val="both"/>
        <w:rPr>
          <w:rFonts w:ascii="Century Gothic" w:hAnsi="Century Gothic"/>
          <w:color w:val="auto"/>
          <w:sz w:val="22"/>
          <w:szCs w:val="22"/>
        </w:rPr>
      </w:pPr>
    </w:p>
    <w:p w14:paraId="14121161" w14:textId="1336456F" w:rsidR="00C274FF" w:rsidRPr="00DC7904" w:rsidRDefault="00C274FF" w:rsidP="00310C5B">
      <w:pPr>
        <w:pStyle w:val="Default"/>
        <w:contextualSpacing/>
        <w:jc w:val="both"/>
        <w:rPr>
          <w:rFonts w:ascii="Century Gothic" w:hAnsi="Century Gothic" w:cs="Times New Roman"/>
          <w:color w:val="auto"/>
          <w:sz w:val="22"/>
          <w:szCs w:val="22"/>
        </w:rPr>
      </w:pPr>
      <w:r w:rsidRPr="00DC7904">
        <w:rPr>
          <w:rFonts w:ascii="Century Gothic" w:hAnsi="Century Gothic"/>
          <w:color w:val="auto"/>
          <w:sz w:val="22"/>
          <w:szCs w:val="22"/>
        </w:rPr>
        <w:t>Puis il suffit de s</w:t>
      </w:r>
      <w:r w:rsidRPr="00DC7904">
        <w:rPr>
          <w:rFonts w:ascii="Century Gothic" w:hAnsi="Century Gothic" w:cs="Times New Roman"/>
          <w:color w:val="auto"/>
          <w:sz w:val="22"/>
          <w:szCs w:val="22"/>
        </w:rPr>
        <w:t>é</w:t>
      </w:r>
      <w:r w:rsidRPr="00DC7904">
        <w:rPr>
          <w:rFonts w:ascii="Century Gothic" w:hAnsi="Century Gothic"/>
          <w:color w:val="auto"/>
          <w:sz w:val="22"/>
          <w:szCs w:val="22"/>
        </w:rPr>
        <w:t xml:space="preserve">lectionner le fichier backup </w:t>
      </w:r>
      <w:r w:rsidRPr="00DC7904">
        <w:rPr>
          <w:rFonts w:ascii="Century Gothic" w:hAnsi="Century Gothic" w:cs="Times New Roman"/>
          <w:color w:val="auto"/>
          <w:sz w:val="22"/>
          <w:szCs w:val="22"/>
        </w:rPr>
        <w:t xml:space="preserve">à </w:t>
      </w:r>
      <w:r w:rsidRPr="00DC7904">
        <w:rPr>
          <w:rFonts w:ascii="Century Gothic" w:hAnsi="Century Gothic"/>
          <w:color w:val="auto"/>
          <w:sz w:val="22"/>
          <w:szCs w:val="22"/>
        </w:rPr>
        <w:t>l</w:t>
      </w:r>
      <w:r w:rsidRPr="00DC7904">
        <w:rPr>
          <w:rFonts w:ascii="Century Gothic" w:hAnsi="Century Gothic" w:cs="Times New Roman"/>
          <w:color w:val="auto"/>
          <w:sz w:val="22"/>
          <w:szCs w:val="22"/>
        </w:rPr>
        <w:t>’</w:t>
      </w:r>
      <w:r w:rsidRPr="00DC7904">
        <w:rPr>
          <w:rFonts w:ascii="Century Gothic" w:hAnsi="Century Gothic"/>
          <w:color w:val="auto"/>
          <w:sz w:val="22"/>
          <w:szCs w:val="22"/>
        </w:rPr>
        <w:t>emplacement o</w:t>
      </w:r>
      <w:r w:rsidRPr="00DC7904">
        <w:rPr>
          <w:rFonts w:ascii="Century Gothic" w:hAnsi="Century Gothic" w:cs="Times New Roman"/>
          <w:color w:val="auto"/>
          <w:sz w:val="22"/>
          <w:szCs w:val="22"/>
        </w:rPr>
        <w:t xml:space="preserve">ù </w:t>
      </w:r>
      <w:r w:rsidRPr="00DC7904">
        <w:rPr>
          <w:rFonts w:ascii="Century Gothic" w:hAnsi="Century Gothic"/>
          <w:color w:val="auto"/>
          <w:sz w:val="22"/>
          <w:szCs w:val="22"/>
        </w:rPr>
        <w:t xml:space="preserve">il a </w:t>
      </w:r>
      <w:r w:rsidRPr="00DC7904">
        <w:rPr>
          <w:rFonts w:ascii="Century Gothic" w:hAnsi="Century Gothic" w:cs="Times New Roman"/>
          <w:color w:val="auto"/>
          <w:sz w:val="22"/>
          <w:szCs w:val="22"/>
        </w:rPr>
        <w:t>é</w:t>
      </w:r>
      <w:r w:rsidRPr="00DC7904">
        <w:rPr>
          <w:rFonts w:ascii="Century Gothic" w:hAnsi="Century Gothic"/>
          <w:color w:val="auto"/>
          <w:sz w:val="22"/>
          <w:szCs w:val="22"/>
        </w:rPr>
        <w:t>t</w:t>
      </w:r>
      <w:r w:rsidRPr="00DC7904">
        <w:rPr>
          <w:rFonts w:ascii="Century Gothic" w:hAnsi="Century Gothic" w:cs="Times New Roman"/>
          <w:color w:val="auto"/>
          <w:sz w:val="22"/>
          <w:szCs w:val="22"/>
        </w:rPr>
        <w:t xml:space="preserve">é </w:t>
      </w:r>
      <w:r w:rsidRPr="00DC7904">
        <w:rPr>
          <w:rFonts w:ascii="Century Gothic" w:hAnsi="Century Gothic"/>
          <w:color w:val="auto"/>
          <w:sz w:val="22"/>
          <w:szCs w:val="22"/>
        </w:rPr>
        <w:t>stock</w:t>
      </w:r>
      <w:r w:rsidRPr="00DC7904">
        <w:rPr>
          <w:rFonts w:ascii="Century Gothic" w:hAnsi="Century Gothic" w:cs="Times New Roman"/>
          <w:color w:val="auto"/>
          <w:sz w:val="22"/>
          <w:szCs w:val="22"/>
        </w:rPr>
        <w:t xml:space="preserve">é </w:t>
      </w:r>
      <w:r w:rsidRPr="00DC7904">
        <w:rPr>
          <w:rFonts w:ascii="Century Gothic" w:hAnsi="Century Gothic"/>
          <w:color w:val="auto"/>
          <w:sz w:val="22"/>
          <w:szCs w:val="22"/>
        </w:rPr>
        <w:t xml:space="preserve">et enfin cliquer sur </w:t>
      </w:r>
      <w:r w:rsidRPr="00DC7904">
        <w:rPr>
          <w:rFonts w:ascii="Century Gothic" w:hAnsi="Century Gothic" w:cs="Times New Roman"/>
          <w:color w:val="auto"/>
          <w:sz w:val="22"/>
          <w:szCs w:val="22"/>
        </w:rPr>
        <w:t xml:space="preserve">« </w:t>
      </w:r>
      <w:r w:rsidRPr="00DC7904">
        <w:rPr>
          <w:rFonts w:ascii="Century Gothic" w:hAnsi="Century Gothic"/>
          <w:b/>
          <w:bCs/>
          <w:color w:val="auto"/>
          <w:sz w:val="22"/>
          <w:szCs w:val="22"/>
          <w:u w:val="single"/>
        </w:rPr>
        <w:t>Restore Configuration</w:t>
      </w:r>
      <w:r w:rsidRPr="00DC7904">
        <w:rPr>
          <w:rFonts w:ascii="Century Gothic" w:hAnsi="Century Gothic"/>
          <w:color w:val="auto"/>
          <w:sz w:val="22"/>
          <w:szCs w:val="22"/>
        </w:rPr>
        <w:t xml:space="preserve"> </w:t>
      </w:r>
      <w:r w:rsidRPr="00DC7904">
        <w:rPr>
          <w:rFonts w:ascii="Century Gothic" w:hAnsi="Century Gothic" w:cs="Times New Roman"/>
          <w:color w:val="auto"/>
          <w:sz w:val="22"/>
          <w:szCs w:val="22"/>
        </w:rPr>
        <w:t>».</w:t>
      </w:r>
    </w:p>
    <w:p w14:paraId="24126A8C" w14:textId="718E51AD" w:rsidR="00C274FF" w:rsidRPr="00DC7904" w:rsidRDefault="00C274FF" w:rsidP="00310C5B">
      <w:pPr>
        <w:pStyle w:val="Default"/>
        <w:contextualSpacing/>
        <w:jc w:val="both"/>
        <w:rPr>
          <w:rFonts w:ascii="Century Gothic" w:hAnsi="Century Gothic" w:cs="Times New Roman"/>
          <w:color w:val="auto"/>
          <w:sz w:val="22"/>
          <w:szCs w:val="22"/>
        </w:rPr>
      </w:pPr>
    </w:p>
    <w:p w14:paraId="7BE04B5C" w14:textId="063651ED" w:rsidR="00C274FF" w:rsidRPr="00DC7904" w:rsidRDefault="00C274FF" w:rsidP="00310C5B">
      <w:pPr>
        <w:pStyle w:val="Default"/>
        <w:contextualSpacing/>
        <w:jc w:val="both"/>
        <w:rPr>
          <w:rFonts w:ascii="Century Gothic" w:hAnsi="Century Gothic" w:cs="Times New Roman"/>
          <w:color w:val="auto"/>
          <w:sz w:val="22"/>
          <w:szCs w:val="22"/>
        </w:rPr>
      </w:pPr>
      <w:r w:rsidRPr="00DC7904">
        <w:rPr>
          <w:rFonts w:ascii="Century Gothic" w:hAnsi="Century Gothic" w:cs="Times New Roman"/>
          <w:color w:val="auto"/>
          <w:sz w:val="22"/>
          <w:szCs w:val="22"/>
        </w:rPr>
        <w:lastRenderedPageBreak/>
        <w:t xml:space="preserve">Une fois le routeur </w:t>
      </w:r>
      <w:proofErr w:type="spellStart"/>
      <w:r w:rsidRPr="00DC7904">
        <w:rPr>
          <w:rFonts w:ascii="Century Gothic" w:hAnsi="Century Gothic" w:cs="Times New Roman"/>
          <w:color w:val="auto"/>
          <w:sz w:val="22"/>
          <w:szCs w:val="22"/>
        </w:rPr>
        <w:t>PfSense</w:t>
      </w:r>
      <w:proofErr w:type="spellEnd"/>
      <w:r w:rsidRPr="00DC7904">
        <w:rPr>
          <w:rFonts w:ascii="Century Gothic" w:hAnsi="Century Gothic" w:cs="Times New Roman"/>
          <w:color w:val="auto"/>
          <w:sz w:val="22"/>
          <w:szCs w:val="22"/>
        </w:rPr>
        <w:t xml:space="preserve"> restauré, la machine redémarrera :</w:t>
      </w:r>
    </w:p>
    <w:p w14:paraId="6CF1A758" w14:textId="0DADC84B" w:rsidR="00C274FF" w:rsidRPr="00DC7904" w:rsidRDefault="00C274FF" w:rsidP="00310C5B">
      <w:pPr>
        <w:pStyle w:val="Default"/>
        <w:contextualSpacing/>
        <w:jc w:val="both"/>
        <w:rPr>
          <w:rFonts w:ascii="Century Gothic" w:hAnsi="Century Gothic" w:cs="Times New Roman"/>
          <w:color w:val="auto"/>
          <w:sz w:val="22"/>
          <w:szCs w:val="22"/>
        </w:rPr>
      </w:pPr>
    </w:p>
    <w:p w14:paraId="5EE99952" w14:textId="2CDD51EA" w:rsidR="00C274FF" w:rsidRPr="00DC7904" w:rsidRDefault="00C274FF" w:rsidP="00310C5B">
      <w:pPr>
        <w:pStyle w:val="Default"/>
        <w:contextualSpacing/>
        <w:jc w:val="center"/>
        <w:rPr>
          <w:rFonts w:ascii="Century Gothic" w:hAnsi="Century Gothic"/>
          <w:color w:val="auto"/>
          <w:sz w:val="22"/>
          <w:szCs w:val="22"/>
        </w:rPr>
      </w:pPr>
      <w:r w:rsidRPr="00DC7904">
        <w:rPr>
          <w:rFonts w:ascii="Century Gothic" w:hAnsi="Century Gothic"/>
          <w:noProof/>
          <w:color w:val="auto"/>
          <w:sz w:val="22"/>
          <w:szCs w:val="22"/>
        </w:rPr>
        <w:drawing>
          <wp:inline distT="0" distB="0" distL="0" distR="0" wp14:anchorId="1A2327B0" wp14:editId="236D22D0">
            <wp:extent cx="3838575" cy="935355"/>
            <wp:effectExtent l="0" t="0" r="952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38575" cy="935355"/>
                    </a:xfrm>
                    <a:prstGeom prst="rect">
                      <a:avLst/>
                    </a:prstGeom>
                    <a:noFill/>
                    <a:ln>
                      <a:noFill/>
                    </a:ln>
                  </pic:spPr>
                </pic:pic>
              </a:graphicData>
            </a:graphic>
          </wp:inline>
        </w:drawing>
      </w:r>
    </w:p>
    <w:p w14:paraId="23EFE6CF" w14:textId="2E508984" w:rsidR="001E0612" w:rsidRPr="00DC7904" w:rsidRDefault="001E0612" w:rsidP="00310C5B">
      <w:pPr>
        <w:spacing w:after="0" w:line="240" w:lineRule="auto"/>
        <w:contextualSpacing/>
        <w:jc w:val="both"/>
        <w:rPr>
          <w:rFonts w:ascii="Century Gothic" w:hAnsi="Century Gothic"/>
        </w:rPr>
      </w:pPr>
    </w:p>
    <w:p w14:paraId="62B84E11" w14:textId="77777777" w:rsidR="00310C5B" w:rsidRPr="00DC7904" w:rsidRDefault="00310C5B" w:rsidP="00310C5B">
      <w:pPr>
        <w:spacing w:after="0" w:line="240" w:lineRule="auto"/>
        <w:contextualSpacing/>
        <w:jc w:val="both"/>
        <w:rPr>
          <w:rFonts w:ascii="Century Gothic" w:hAnsi="Century Gothic"/>
        </w:rPr>
      </w:pPr>
    </w:p>
    <w:p w14:paraId="45766A7E" w14:textId="77777777" w:rsidR="001E0612" w:rsidRPr="00DC7904" w:rsidRDefault="001E0612" w:rsidP="00310C5B">
      <w:pPr>
        <w:pStyle w:val="Titre2"/>
        <w:numPr>
          <w:ilvl w:val="2"/>
          <w:numId w:val="21"/>
        </w:numPr>
        <w:spacing w:after="0" w:afterAutospacing="0"/>
        <w:contextualSpacing/>
        <w:jc w:val="both"/>
        <w:rPr>
          <w:rFonts w:ascii="Century Gothic" w:hAnsi="Century Gothic"/>
          <w:sz w:val="28"/>
          <w:szCs w:val="28"/>
          <w:u w:val="single"/>
        </w:rPr>
      </w:pPr>
      <w:bookmarkStart w:id="14" w:name="_Toc67204342"/>
      <w:bookmarkStart w:id="15" w:name="_Toc67211304"/>
      <w:proofErr w:type="spellStart"/>
      <w:r w:rsidRPr="00DC7904">
        <w:rPr>
          <w:rFonts w:ascii="Century Gothic" w:hAnsi="Century Gothic"/>
          <w:sz w:val="28"/>
          <w:szCs w:val="28"/>
          <w:u w:val="single"/>
        </w:rPr>
        <w:t>Switchs</w:t>
      </w:r>
      <w:bookmarkEnd w:id="14"/>
      <w:bookmarkEnd w:id="15"/>
      <w:proofErr w:type="spellEnd"/>
    </w:p>
    <w:p w14:paraId="1FB3D4DE" w14:textId="7EC3F709" w:rsidR="005E40AE" w:rsidRPr="00DC7904" w:rsidRDefault="005E40AE" w:rsidP="00310C5B">
      <w:pPr>
        <w:pStyle w:val="Default"/>
        <w:contextualSpacing/>
        <w:rPr>
          <w:rFonts w:ascii="Century Gothic" w:hAnsi="Century Gothic"/>
          <w:color w:val="auto"/>
          <w:sz w:val="22"/>
          <w:szCs w:val="22"/>
        </w:rPr>
      </w:pPr>
    </w:p>
    <w:p w14:paraId="6AE02EB3" w14:textId="4BE43D19" w:rsidR="001E0612" w:rsidRPr="00DC7904" w:rsidRDefault="00310C5B" w:rsidP="00310C5B">
      <w:pPr>
        <w:spacing w:after="0" w:line="240" w:lineRule="auto"/>
        <w:contextualSpacing/>
        <w:rPr>
          <w:rFonts w:ascii="Century Gothic" w:hAnsi="Century Gothic"/>
          <w:b/>
          <w:bCs/>
          <w:sz w:val="24"/>
          <w:szCs w:val="24"/>
          <w:u w:val="single"/>
        </w:rPr>
      </w:pPr>
      <w:r w:rsidRPr="00DC7904">
        <w:rPr>
          <w:rFonts w:ascii="Century Gothic" w:hAnsi="Century Gothic"/>
          <w:b/>
          <w:bCs/>
          <w:sz w:val="24"/>
          <w:szCs w:val="24"/>
          <w:u w:val="single"/>
        </w:rPr>
        <w:t>1</w:t>
      </w:r>
      <w:r w:rsidRPr="00DC7904">
        <w:rPr>
          <w:rFonts w:ascii="Century Gothic" w:hAnsi="Century Gothic"/>
          <w:b/>
          <w:bCs/>
          <w:sz w:val="24"/>
          <w:szCs w:val="24"/>
          <w:u w:val="single"/>
          <w:vertAlign w:val="superscript"/>
        </w:rPr>
        <w:t>ère</w:t>
      </w:r>
      <w:r w:rsidRPr="00DC7904">
        <w:rPr>
          <w:rFonts w:ascii="Century Gothic" w:hAnsi="Century Gothic"/>
          <w:b/>
          <w:bCs/>
          <w:sz w:val="24"/>
          <w:szCs w:val="24"/>
          <w:u w:val="single"/>
        </w:rPr>
        <w:t xml:space="preserve"> étape :</w:t>
      </w:r>
    </w:p>
    <w:p w14:paraId="1DC885FB" w14:textId="77777777" w:rsidR="001E0612" w:rsidRPr="00DC7904" w:rsidRDefault="001E0612" w:rsidP="00310C5B">
      <w:pPr>
        <w:spacing w:after="0" w:line="240" w:lineRule="auto"/>
        <w:contextualSpacing/>
        <w:rPr>
          <w:rFonts w:ascii="Century Gothic" w:hAnsi="Century Gothic"/>
          <w:b/>
          <w:bCs/>
          <w:sz w:val="24"/>
          <w:szCs w:val="24"/>
          <w:u w:val="single"/>
        </w:rPr>
      </w:pPr>
    </w:p>
    <w:p w14:paraId="30C89F30" w14:textId="77777777" w:rsidR="001E0612" w:rsidRPr="00DC7904" w:rsidRDefault="001E0612" w:rsidP="00310C5B">
      <w:pPr>
        <w:pStyle w:val="Paragraphedeliste"/>
        <w:numPr>
          <w:ilvl w:val="0"/>
          <w:numId w:val="24"/>
        </w:numPr>
        <w:spacing w:after="0" w:line="240" w:lineRule="auto"/>
        <w:rPr>
          <w:rFonts w:ascii="Century Gothic" w:hAnsi="Century Gothic"/>
          <w:sz w:val="24"/>
          <w:szCs w:val="24"/>
        </w:rPr>
      </w:pPr>
      <w:r w:rsidRPr="00DC7904">
        <w:rPr>
          <w:rFonts w:ascii="Century Gothic" w:hAnsi="Century Gothic"/>
          <w:sz w:val="24"/>
          <w:szCs w:val="24"/>
        </w:rPr>
        <w:t>Se rendre sur l’interface d’administration web du switch à sauvegarder</w:t>
      </w:r>
    </w:p>
    <w:p w14:paraId="1B8FC656" w14:textId="77777777" w:rsidR="001E0612" w:rsidRPr="00DC7904" w:rsidRDefault="001E0612" w:rsidP="00310C5B">
      <w:pPr>
        <w:spacing w:after="0" w:line="240" w:lineRule="auto"/>
        <w:contextualSpacing/>
        <w:rPr>
          <w:rFonts w:ascii="Century Gothic" w:hAnsi="Century Gothic"/>
          <w:sz w:val="24"/>
          <w:szCs w:val="24"/>
        </w:rPr>
      </w:pPr>
    </w:p>
    <w:p w14:paraId="75B8992C" w14:textId="5116B2DF" w:rsidR="001E0612" w:rsidRDefault="001E0612" w:rsidP="00310C5B">
      <w:pPr>
        <w:spacing w:after="0" w:line="240" w:lineRule="auto"/>
        <w:contextualSpacing/>
        <w:rPr>
          <w:rFonts w:ascii="Century Gothic" w:hAnsi="Century Gothic"/>
          <w:b/>
          <w:bCs/>
          <w:sz w:val="24"/>
          <w:szCs w:val="24"/>
          <w:u w:val="single"/>
        </w:rPr>
      </w:pPr>
      <w:r w:rsidRPr="00DC7904">
        <w:rPr>
          <w:rFonts w:ascii="Century Gothic" w:hAnsi="Century Gothic"/>
          <w:b/>
          <w:bCs/>
          <w:sz w:val="24"/>
          <w:szCs w:val="24"/>
          <w:u w:val="single"/>
        </w:rPr>
        <w:t>2</w:t>
      </w:r>
      <w:r w:rsidRPr="00DC7904">
        <w:rPr>
          <w:rFonts w:ascii="Century Gothic" w:hAnsi="Century Gothic"/>
          <w:b/>
          <w:bCs/>
          <w:sz w:val="24"/>
          <w:szCs w:val="24"/>
          <w:u w:val="single"/>
          <w:vertAlign w:val="superscript"/>
        </w:rPr>
        <w:t>ème</w:t>
      </w:r>
      <w:r w:rsidRPr="00DC7904">
        <w:rPr>
          <w:rFonts w:ascii="Century Gothic" w:hAnsi="Century Gothic"/>
          <w:b/>
          <w:bCs/>
          <w:sz w:val="24"/>
          <w:szCs w:val="24"/>
          <w:u w:val="single"/>
        </w:rPr>
        <w:t xml:space="preserve"> étape :</w:t>
      </w:r>
    </w:p>
    <w:p w14:paraId="6ED8E721" w14:textId="77777777" w:rsidR="00D061F0" w:rsidRPr="00DC7904" w:rsidRDefault="00D061F0" w:rsidP="00310C5B">
      <w:pPr>
        <w:spacing w:after="0" w:line="240" w:lineRule="auto"/>
        <w:contextualSpacing/>
        <w:rPr>
          <w:rFonts w:ascii="Century Gothic" w:hAnsi="Century Gothic"/>
          <w:b/>
          <w:bCs/>
          <w:sz w:val="24"/>
          <w:szCs w:val="24"/>
          <w:u w:val="single"/>
        </w:rPr>
      </w:pPr>
    </w:p>
    <w:p w14:paraId="45D91536" w14:textId="3D9B12DC" w:rsidR="001E0612" w:rsidRPr="00F47E3E" w:rsidRDefault="001E0612" w:rsidP="00310C5B">
      <w:pPr>
        <w:pStyle w:val="Default"/>
        <w:numPr>
          <w:ilvl w:val="0"/>
          <w:numId w:val="24"/>
        </w:numPr>
        <w:contextualSpacing/>
        <w:rPr>
          <w:rFonts w:ascii="Century Gothic" w:hAnsi="Century Gothic"/>
          <w:color w:val="auto"/>
          <w:sz w:val="22"/>
          <w:szCs w:val="22"/>
        </w:rPr>
      </w:pPr>
      <w:r w:rsidRPr="00F47E3E">
        <w:rPr>
          <w:rFonts w:ascii="Century Gothic" w:hAnsi="Century Gothic"/>
          <w:color w:val="auto"/>
          <w:sz w:val="22"/>
          <w:szCs w:val="22"/>
        </w:rPr>
        <w:t>Se rendre dans l’onglet « </w:t>
      </w:r>
      <w:proofErr w:type="spellStart"/>
      <w:r w:rsidRPr="00F47E3E">
        <w:rPr>
          <w:rFonts w:ascii="Century Gothic" w:hAnsi="Century Gothic"/>
          <w:b/>
          <w:bCs/>
          <w:color w:val="auto"/>
          <w:sz w:val="22"/>
          <w:szCs w:val="22"/>
          <w:u w:val="single"/>
        </w:rPr>
        <w:t>Device</w:t>
      </w:r>
      <w:proofErr w:type="spellEnd"/>
      <w:r w:rsidRPr="00F47E3E">
        <w:rPr>
          <w:rFonts w:ascii="Century Gothic" w:hAnsi="Century Gothic"/>
          <w:color w:val="auto"/>
          <w:sz w:val="22"/>
          <w:szCs w:val="22"/>
        </w:rPr>
        <w:t xml:space="preserve"> » puis </w:t>
      </w:r>
      <w:r w:rsidRPr="00F47E3E">
        <w:rPr>
          <w:rFonts w:ascii="Century Gothic" w:hAnsi="Century Gothic" w:cs="Times New Roman"/>
          <w:color w:val="auto"/>
          <w:sz w:val="22"/>
          <w:szCs w:val="22"/>
        </w:rPr>
        <w:t xml:space="preserve">« </w:t>
      </w:r>
      <w:r w:rsidR="005E40AE" w:rsidRPr="00F47E3E">
        <w:rPr>
          <w:rFonts w:ascii="Century Gothic" w:hAnsi="Century Gothic"/>
          <w:b/>
          <w:bCs/>
          <w:color w:val="auto"/>
          <w:sz w:val="22"/>
          <w:szCs w:val="22"/>
          <w:u w:val="single"/>
        </w:rPr>
        <w:t>Configuration</w:t>
      </w:r>
      <w:r w:rsidRPr="00F47E3E">
        <w:rPr>
          <w:rFonts w:ascii="Century Gothic" w:hAnsi="Century Gothic"/>
          <w:color w:val="auto"/>
          <w:sz w:val="22"/>
          <w:szCs w:val="22"/>
        </w:rPr>
        <w:t xml:space="preserve"> </w:t>
      </w:r>
      <w:r w:rsidRPr="00F47E3E">
        <w:rPr>
          <w:rFonts w:ascii="Century Gothic" w:hAnsi="Century Gothic" w:cs="Times New Roman"/>
          <w:color w:val="auto"/>
          <w:sz w:val="22"/>
          <w:szCs w:val="22"/>
        </w:rPr>
        <w:t>»</w:t>
      </w:r>
      <w:r w:rsidR="005E40AE" w:rsidRPr="00F47E3E">
        <w:rPr>
          <w:rFonts w:ascii="Century Gothic" w:hAnsi="Century Gothic" w:cs="Times New Roman"/>
          <w:color w:val="auto"/>
          <w:sz w:val="22"/>
          <w:szCs w:val="22"/>
        </w:rPr>
        <w:t xml:space="preserve"> et enfin « </w:t>
      </w:r>
      <w:r w:rsidR="005E40AE" w:rsidRPr="00F47E3E">
        <w:rPr>
          <w:rFonts w:ascii="Century Gothic" w:hAnsi="Century Gothic"/>
          <w:b/>
          <w:bCs/>
          <w:color w:val="auto"/>
          <w:sz w:val="22"/>
          <w:szCs w:val="22"/>
          <w:u w:val="single"/>
        </w:rPr>
        <w:t>Restore</w:t>
      </w:r>
      <w:r w:rsidR="005E40AE" w:rsidRPr="00F47E3E">
        <w:rPr>
          <w:rFonts w:ascii="Century Gothic" w:hAnsi="Century Gothic"/>
          <w:color w:val="auto"/>
          <w:sz w:val="22"/>
          <w:szCs w:val="22"/>
        </w:rPr>
        <w:t xml:space="preserve"> </w:t>
      </w:r>
      <w:r w:rsidR="005E40AE" w:rsidRPr="00F47E3E">
        <w:rPr>
          <w:rFonts w:ascii="Century Gothic" w:hAnsi="Century Gothic" w:cs="Times New Roman"/>
          <w:color w:val="auto"/>
          <w:sz w:val="22"/>
          <w:szCs w:val="22"/>
        </w:rPr>
        <w:t>»</w:t>
      </w:r>
    </w:p>
    <w:p w14:paraId="76FD319D" w14:textId="345449FE" w:rsidR="001E0612" w:rsidRPr="00DC7904" w:rsidRDefault="001E0612" w:rsidP="00310C5B">
      <w:pPr>
        <w:shd w:val="clear" w:color="auto" w:fill="FFFFFF"/>
        <w:spacing w:after="0" w:line="240" w:lineRule="auto"/>
        <w:contextualSpacing/>
        <w:jc w:val="both"/>
        <w:rPr>
          <w:rFonts w:ascii="Century Gothic" w:eastAsia="Times New Roman" w:hAnsi="Century Gothic" w:cs="Arial"/>
          <w:b/>
          <w:bCs/>
          <w:spacing w:val="5"/>
          <w:lang w:eastAsia="fr-FR"/>
        </w:rPr>
      </w:pPr>
    </w:p>
    <w:p w14:paraId="20A75CC2" w14:textId="4669C58B" w:rsidR="00310C5B" w:rsidRDefault="00310C5B" w:rsidP="00310C5B">
      <w:pPr>
        <w:shd w:val="clear" w:color="auto" w:fill="FFFFFF"/>
        <w:spacing w:after="0" w:line="240" w:lineRule="auto"/>
        <w:contextualSpacing/>
        <w:jc w:val="both"/>
        <w:rPr>
          <w:rFonts w:ascii="Century Gothic" w:eastAsia="Times New Roman" w:hAnsi="Century Gothic" w:cs="Arial"/>
          <w:b/>
          <w:bCs/>
          <w:spacing w:val="5"/>
          <w:u w:val="single"/>
          <w:lang w:eastAsia="fr-FR"/>
        </w:rPr>
      </w:pPr>
      <w:r w:rsidRPr="00DC7904">
        <w:rPr>
          <w:rFonts w:ascii="Century Gothic" w:eastAsia="Times New Roman" w:hAnsi="Century Gothic" w:cs="Arial"/>
          <w:b/>
          <w:bCs/>
          <w:spacing w:val="5"/>
          <w:u w:val="single"/>
          <w:lang w:eastAsia="fr-FR"/>
        </w:rPr>
        <w:t>3</w:t>
      </w:r>
      <w:r w:rsidRPr="00DC7904">
        <w:rPr>
          <w:rFonts w:ascii="Century Gothic" w:eastAsia="Times New Roman" w:hAnsi="Century Gothic" w:cs="Arial"/>
          <w:b/>
          <w:bCs/>
          <w:spacing w:val="5"/>
          <w:u w:val="single"/>
          <w:vertAlign w:val="superscript"/>
          <w:lang w:eastAsia="fr-FR"/>
        </w:rPr>
        <w:t>ème</w:t>
      </w:r>
      <w:r w:rsidRPr="00DC7904">
        <w:rPr>
          <w:rFonts w:ascii="Century Gothic" w:eastAsia="Times New Roman" w:hAnsi="Century Gothic" w:cs="Arial"/>
          <w:b/>
          <w:bCs/>
          <w:spacing w:val="5"/>
          <w:u w:val="single"/>
          <w:lang w:eastAsia="fr-FR"/>
        </w:rPr>
        <w:t xml:space="preserve"> étape :</w:t>
      </w:r>
    </w:p>
    <w:p w14:paraId="62CC4241" w14:textId="77777777" w:rsidR="00D061F0" w:rsidRPr="00DC7904" w:rsidRDefault="00D061F0" w:rsidP="00310C5B">
      <w:pPr>
        <w:shd w:val="clear" w:color="auto" w:fill="FFFFFF"/>
        <w:spacing w:after="0" w:line="240" w:lineRule="auto"/>
        <w:contextualSpacing/>
        <w:jc w:val="both"/>
        <w:rPr>
          <w:rFonts w:ascii="Century Gothic" w:eastAsia="Times New Roman" w:hAnsi="Century Gothic" w:cs="Arial"/>
          <w:b/>
          <w:bCs/>
          <w:spacing w:val="5"/>
          <w:u w:val="single"/>
          <w:lang w:eastAsia="fr-FR"/>
        </w:rPr>
      </w:pPr>
    </w:p>
    <w:p w14:paraId="19D41986" w14:textId="7171367B" w:rsidR="00310C5B" w:rsidRPr="00DC7904" w:rsidRDefault="00310C5B" w:rsidP="00310C5B">
      <w:pPr>
        <w:pStyle w:val="NormalWeb"/>
        <w:numPr>
          <w:ilvl w:val="0"/>
          <w:numId w:val="24"/>
        </w:numPr>
        <w:shd w:val="clear" w:color="auto" w:fill="FFFFFF"/>
        <w:spacing w:before="0" w:beforeAutospacing="0" w:after="0" w:afterAutospacing="0"/>
        <w:contextualSpacing/>
        <w:rPr>
          <w:rFonts w:ascii="Century Gothic" w:hAnsi="Century Gothic"/>
          <w:sz w:val="22"/>
          <w:szCs w:val="22"/>
        </w:rPr>
      </w:pPr>
      <w:r w:rsidRPr="00DC7904">
        <w:rPr>
          <w:rFonts w:ascii="Century Gothic" w:hAnsi="Century Gothic"/>
          <w:sz w:val="22"/>
          <w:szCs w:val="22"/>
        </w:rPr>
        <w:t>Importer le fichier de configuration au format .</w:t>
      </w:r>
      <w:proofErr w:type="spellStart"/>
      <w:r w:rsidRPr="00DC7904">
        <w:rPr>
          <w:rFonts w:ascii="Century Gothic" w:hAnsi="Century Gothic"/>
          <w:sz w:val="22"/>
          <w:szCs w:val="22"/>
        </w:rPr>
        <w:t>cfg</w:t>
      </w:r>
      <w:proofErr w:type="spellEnd"/>
      <w:r w:rsidRPr="00DC7904">
        <w:rPr>
          <w:rFonts w:ascii="Century Gothic" w:hAnsi="Century Gothic"/>
          <w:sz w:val="22"/>
          <w:szCs w:val="22"/>
        </w:rPr>
        <w:t xml:space="preserve"> </w:t>
      </w:r>
      <w:proofErr w:type="gramStart"/>
      <w:r w:rsidRPr="00DC7904">
        <w:rPr>
          <w:rFonts w:ascii="Century Gothic" w:hAnsi="Century Gothic"/>
          <w:sz w:val="22"/>
          <w:szCs w:val="22"/>
        </w:rPr>
        <w:t>ou</w:t>
      </w:r>
      <w:proofErr w:type="gramEnd"/>
      <w:r w:rsidRPr="00DC7904">
        <w:rPr>
          <w:rFonts w:ascii="Century Gothic" w:hAnsi="Century Gothic"/>
          <w:sz w:val="22"/>
          <w:szCs w:val="22"/>
        </w:rPr>
        <w:t xml:space="preserve"> .xml,</w:t>
      </w:r>
    </w:p>
    <w:p w14:paraId="78E3DFB3" w14:textId="1F440D43" w:rsidR="00310C5B" w:rsidRPr="00DC7904" w:rsidRDefault="00310C5B" w:rsidP="00310C5B">
      <w:pPr>
        <w:pStyle w:val="NormalWeb"/>
        <w:numPr>
          <w:ilvl w:val="0"/>
          <w:numId w:val="24"/>
        </w:numPr>
        <w:shd w:val="clear" w:color="auto" w:fill="FFFFFF"/>
        <w:spacing w:before="0" w:beforeAutospacing="0" w:after="0" w:afterAutospacing="0"/>
        <w:contextualSpacing/>
        <w:rPr>
          <w:rFonts w:ascii="Century Gothic" w:hAnsi="Century Gothic"/>
          <w:sz w:val="22"/>
          <w:szCs w:val="22"/>
        </w:rPr>
      </w:pPr>
      <w:r w:rsidRPr="00DC7904">
        <w:rPr>
          <w:rFonts w:ascii="Century Gothic" w:hAnsi="Century Gothic"/>
          <w:sz w:val="22"/>
          <w:szCs w:val="22"/>
        </w:rPr>
        <w:t>Redémarrer le switch pour appliquer la configuration.</w:t>
      </w:r>
    </w:p>
    <w:p w14:paraId="5E3D78A6" w14:textId="62564123" w:rsidR="00310C5B" w:rsidRPr="00DC7904" w:rsidRDefault="00310C5B" w:rsidP="00310C5B">
      <w:pPr>
        <w:shd w:val="clear" w:color="auto" w:fill="FFFFFF"/>
        <w:spacing w:after="0" w:line="240" w:lineRule="auto"/>
        <w:ind w:left="360"/>
        <w:contextualSpacing/>
        <w:jc w:val="both"/>
        <w:rPr>
          <w:rFonts w:ascii="Century Gothic" w:eastAsia="Times New Roman" w:hAnsi="Century Gothic" w:cs="Arial"/>
          <w:b/>
          <w:bCs/>
          <w:spacing w:val="5"/>
          <w:lang w:eastAsia="fr-FR"/>
        </w:rPr>
      </w:pPr>
    </w:p>
    <w:sectPr w:rsidR="00310C5B" w:rsidRPr="00DC7904" w:rsidSect="00DC7904">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922B8" w14:textId="77777777" w:rsidR="001F3F51" w:rsidRDefault="001F3F51" w:rsidP="0089321C">
      <w:pPr>
        <w:spacing w:after="0" w:line="240" w:lineRule="auto"/>
      </w:pPr>
      <w:r>
        <w:separator/>
      </w:r>
    </w:p>
  </w:endnote>
  <w:endnote w:type="continuationSeparator" w:id="0">
    <w:p w14:paraId="4134354F" w14:textId="77777777" w:rsidR="001F3F51" w:rsidRDefault="001F3F51" w:rsidP="00893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6117633"/>
      <w:docPartObj>
        <w:docPartGallery w:val="Page Numbers (Bottom of Page)"/>
        <w:docPartUnique/>
      </w:docPartObj>
    </w:sdtPr>
    <w:sdtEndPr/>
    <w:sdtContent>
      <w:sdt>
        <w:sdtPr>
          <w:id w:val="1728636285"/>
          <w:docPartObj>
            <w:docPartGallery w:val="Page Numbers (Top of Page)"/>
            <w:docPartUnique/>
          </w:docPartObj>
        </w:sdtPr>
        <w:sdtEndPr/>
        <w:sdtContent>
          <w:p w14:paraId="1EA88F05" w14:textId="25314350" w:rsidR="0089321C" w:rsidRDefault="0089321C">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62E3C9A" w14:textId="77777777" w:rsidR="0089321C" w:rsidRDefault="008932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4B31D" w14:textId="77777777" w:rsidR="001F3F51" w:rsidRDefault="001F3F51" w:rsidP="0089321C">
      <w:pPr>
        <w:spacing w:after="0" w:line="240" w:lineRule="auto"/>
      </w:pPr>
      <w:r>
        <w:separator/>
      </w:r>
    </w:p>
  </w:footnote>
  <w:footnote w:type="continuationSeparator" w:id="0">
    <w:p w14:paraId="6DFDCE97" w14:textId="77777777" w:rsidR="001F3F51" w:rsidRDefault="001F3F51" w:rsidP="008932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E31D7"/>
    <w:multiLevelType w:val="multilevel"/>
    <w:tmpl w:val="8E7467C0"/>
    <w:lvl w:ilvl="0">
      <w:start w:val="1"/>
      <w:numFmt w:val="decimal"/>
      <w:lvlText w:val="%1."/>
      <w:lvlJc w:val="left"/>
      <w:pPr>
        <w:ind w:left="930" w:hanging="930"/>
      </w:pPr>
      <w:rPr>
        <w:rFonts w:hint="default"/>
      </w:rPr>
    </w:lvl>
    <w:lvl w:ilvl="1">
      <w:start w:val="1"/>
      <w:numFmt w:val="decimal"/>
      <w:lvlText w:val="%1.%2."/>
      <w:lvlJc w:val="left"/>
      <w:pPr>
        <w:ind w:left="1470" w:hanging="930"/>
      </w:pPr>
      <w:rPr>
        <w:rFonts w:hint="default"/>
      </w:rPr>
    </w:lvl>
    <w:lvl w:ilvl="2">
      <w:start w:val="1"/>
      <w:numFmt w:val="decimal"/>
      <w:lvlText w:val="%1.%2.%3)"/>
      <w:lvlJc w:val="left"/>
      <w:pPr>
        <w:ind w:left="2160" w:hanging="1080"/>
      </w:pPr>
      <w:rPr>
        <w:rFonts w:hint="default"/>
      </w:rPr>
    </w:lvl>
    <w:lvl w:ilvl="3">
      <w:start w:val="1"/>
      <w:numFmt w:val="decimal"/>
      <w:lvlText w:val="%1.%2.%3)%4."/>
      <w:lvlJc w:val="left"/>
      <w:pPr>
        <w:ind w:left="3060" w:hanging="1440"/>
      </w:pPr>
      <w:rPr>
        <w:rFonts w:hint="default"/>
      </w:rPr>
    </w:lvl>
    <w:lvl w:ilvl="4">
      <w:start w:val="1"/>
      <w:numFmt w:val="decimal"/>
      <w:lvlText w:val="%1.%2.%3)%4.%5."/>
      <w:lvlJc w:val="left"/>
      <w:pPr>
        <w:ind w:left="3960" w:hanging="1800"/>
      </w:pPr>
      <w:rPr>
        <w:rFonts w:hint="default"/>
      </w:rPr>
    </w:lvl>
    <w:lvl w:ilvl="5">
      <w:start w:val="1"/>
      <w:numFmt w:val="decimal"/>
      <w:lvlText w:val="%1.%2.%3)%4.%5.%6."/>
      <w:lvlJc w:val="left"/>
      <w:pPr>
        <w:ind w:left="4860" w:hanging="2160"/>
      </w:pPr>
      <w:rPr>
        <w:rFonts w:hint="default"/>
      </w:rPr>
    </w:lvl>
    <w:lvl w:ilvl="6">
      <w:start w:val="1"/>
      <w:numFmt w:val="decimal"/>
      <w:lvlText w:val="%1.%2.%3)%4.%5.%6.%7."/>
      <w:lvlJc w:val="left"/>
      <w:pPr>
        <w:ind w:left="5760" w:hanging="2520"/>
      </w:pPr>
      <w:rPr>
        <w:rFonts w:hint="default"/>
      </w:rPr>
    </w:lvl>
    <w:lvl w:ilvl="7">
      <w:start w:val="1"/>
      <w:numFmt w:val="decimal"/>
      <w:lvlText w:val="%1.%2.%3)%4.%5.%6.%7.%8."/>
      <w:lvlJc w:val="left"/>
      <w:pPr>
        <w:ind w:left="6660" w:hanging="2880"/>
      </w:pPr>
      <w:rPr>
        <w:rFonts w:hint="default"/>
      </w:rPr>
    </w:lvl>
    <w:lvl w:ilvl="8">
      <w:start w:val="1"/>
      <w:numFmt w:val="decimal"/>
      <w:lvlText w:val="%1.%2.%3)%4.%5.%6.%7.%8.%9."/>
      <w:lvlJc w:val="left"/>
      <w:pPr>
        <w:ind w:left="7560" w:hanging="3240"/>
      </w:pPr>
      <w:rPr>
        <w:rFonts w:hint="default"/>
      </w:rPr>
    </w:lvl>
  </w:abstractNum>
  <w:abstractNum w:abstractNumId="1" w15:restartNumberingAfterBreak="0">
    <w:nsid w:val="07696C74"/>
    <w:multiLevelType w:val="multilevel"/>
    <w:tmpl w:val="BAD8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57F2D"/>
    <w:multiLevelType w:val="multilevel"/>
    <w:tmpl w:val="666225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D73CB"/>
    <w:multiLevelType w:val="hybridMultilevel"/>
    <w:tmpl w:val="1F60F714"/>
    <w:lvl w:ilvl="0" w:tplc="D3AE576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1C43EC"/>
    <w:multiLevelType w:val="multilevel"/>
    <w:tmpl w:val="8E7467C0"/>
    <w:lvl w:ilvl="0">
      <w:start w:val="1"/>
      <w:numFmt w:val="decimal"/>
      <w:lvlText w:val="%1."/>
      <w:lvlJc w:val="left"/>
      <w:pPr>
        <w:ind w:left="930" w:hanging="930"/>
      </w:pPr>
      <w:rPr>
        <w:rFonts w:hint="default"/>
      </w:rPr>
    </w:lvl>
    <w:lvl w:ilvl="1">
      <w:start w:val="1"/>
      <w:numFmt w:val="decimal"/>
      <w:lvlText w:val="%1.%2."/>
      <w:lvlJc w:val="left"/>
      <w:pPr>
        <w:ind w:left="1470" w:hanging="930"/>
      </w:pPr>
      <w:rPr>
        <w:rFonts w:hint="default"/>
      </w:rPr>
    </w:lvl>
    <w:lvl w:ilvl="2">
      <w:start w:val="1"/>
      <w:numFmt w:val="decimal"/>
      <w:lvlText w:val="%1.%2.%3)"/>
      <w:lvlJc w:val="left"/>
      <w:pPr>
        <w:ind w:left="2160" w:hanging="1080"/>
      </w:pPr>
      <w:rPr>
        <w:rFonts w:hint="default"/>
      </w:rPr>
    </w:lvl>
    <w:lvl w:ilvl="3">
      <w:start w:val="1"/>
      <w:numFmt w:val="decimal"/>
      <w:lvlText w:val="%1.%2.%3)%4."/>
      <w:lvlJc w:val="left"/>
      <w:pPr>
        <w:ind w:left="3060" w:hanging="1440"/>
      </w:pPr>
      <w:rPr>
        <w:rFonts w:hint="default"/>
      </w:rPr>
    </w:lvl>
    <w:lvl w:ilvl="4">
      <w:start w:val="1"/>
      <w:numFmt w:val="decimal"/>
      <w:lvlText w:val="%1.%2.%3)%4.%5."/>
      <w:lvlJc w:val="left"/>
      <w:pPr>
        <w:ind w:left="3960" w:hanging="1800"/>
      </w:pPr>
      <w:rPr>
        <w:rFonts w:hint="default"/>
      </w:rPr>
    </w:lvl>
    <w:lvl w:ilvl="5">
      <w:start w:val="1"/>
      <w:numFmt w:val="decimal"/>
      <w:lvlText w:val="%1.%2.%3)%4.%5.%6."/>
      <w:lvlJc w:val="left"/>
      <w:pPr>
        <w:ind w:left="4860" w:hanging="2160"/>
      </w:pPr>
      <w:rPr>
        <w:rFonts w:hint="default"/>
      </w:rPr>
    </w:lvl>
    <w:lvl w:ilvl="6">
      <w:start w:val="1"/>
      <w:numFmt w:val="decimal"/>
      <w:lvlText w:val="%1.%2.%3)%4.%5.%6.%7."/>
      <w:lvlJc w:val="left"/>
      <w:pPr>
        <w:ind w:left="5760" w:hanging="2520"/>
      </w:pPr>
      <w:rPr>
        <w:rFonts w:hint="default"/>
      </w:rPr>
    </w:lvl>
    <w:lvl w:ilvl="7">
      <w:start w:val="1"/>
      <w:numFmt w:val="decimal"/>
      <w:lvlText w:val="%1.%2.%3)%4.%5.%6.%7.%8."/>
      <w:lvlJc w:val="left"/>
      <w:pPr>
        <w:ind w:left="6660" w:hanging="2880"/>
      </w:pPr>
      <w:rPr>
        <w:rFonts w:hint="default"/>
      </w:rPr>
    </w:lvl>
    <w:lvl w:ilvl="8">
      <w:start w:val="1"/>
      <w:numFmt w:val="decimal"/>
      <w:lvlText w:val="%1.%2.%3)%4.%5.%6.%7.%8.%9."/>
      <w:lvlJc w:val="left"/>
      <w:pPr>
        <w:ind w:left="7560" w:hanging="3240"/>
      </w:pPr>
      <w:rPr>
        <w:rFonts w:hint="default"/>
      </w:rPr>
    </w:lvl>
  </w:abstractNum>
  <w:abstractNum w:abstractNumId="5" w15:restartNumberingAfterBreak="0">
    <w:nsid w:val="1EF71BB2"/>
    <w:multiLevelType w:val="multilevel"/>
    <w:tmpl w:val="5D0E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939CB"/>
    <w:multiLevelType w:val="multilevel"/>
    <w:tmpl w:val="CF8E1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E4321D"/>
    <w:multiLevelType w:val="hybridMultilevel"/>
    <w:tmpl w:val="E11CA046"/>
    <w:lvl w:ilvl="0" w:tplc="55CCF704">
      <w:start w:val="1"/>
      <w:numFmt w:val="bullet"/>
      <w:lvlText w:val="-"/>
      <w:lvlJc w:val="left"/>
      <w:pPr>
        <w:ind w:left="720" w:hanging="360"/>
      </w:pPr>
      <w:rPr>
        <w:rFonts w:ascii="Century Gothic" w:eastAsiaTheme="minorHAns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2338F6"/>
    <w:multiLevelType w:val="multilevel"/>
    <w:tmpl w:val="DCDA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0A7759"/>
    <w:multiLevelType w:val="hybridMultilevel"/>
    <w:tmpl w:val="7BF4D1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7A3311"/>
    <w:multiLevelType w:val="multilevel"/>
    <w:tmpl w:val="B86E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A52747"/>
    <w:multiLevelType w:val="hybridMultilevel"/>
    <w:tmpl w:val="88B07364"/>
    <w:lvl w:ilvl="0" w:tplc="41F834B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8B6159"/>
    <w:multiLevelType w:val="hybridMultilevel"/>
    <w:tmpl w:val="657A98E2"/>
    <w:lvl w:ilvl="0" w:tplc="22FED3A8">
      <w:start w:val="3"/>
      <w:numFmt w:val="bullet"/>
      <w:lvlText w:val="-"/>
      <w:lvlJc w:val="left"/>
      <w:pPr>
        <w:ind w:left="720" w:hanging="360"/>
      </w:pPr>
      <w:rPr>
        <w:rFonts w:ascii="Arial" w:eastAsiaTheme="minorHAnsi"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02DE2"/>
    <w:multiLevelType w:val="multilevel"/>
    <w:tmpl w:val="065C5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2C5D41"/>
    <w:multiLevelType w:val="hybridMultilevel"/>
    <w:tmpl w:val="B71E76E6"/>
    <w:lvl w:ilvl="0" w:tplc="595458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6A6459"/>
    <w:multiLevelType w:val="multilevel"/>
    <w:tmpl w:val="0240C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E97D60"/>
    <w:multiLevelType w:val="multilevel"/>
    <w:tmpl w:val="3C9CBEFC"/>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B002B0"/>
    <w:multiLevelType w:val="multilevel"/>
    <w:tmpl w:val="70A4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6268D8"/>
    <w:multiLevelType w:val="multilevel"/>
    <w:tmpl w:val="E1B6A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A7070"/>
    <w:multiLevelType w:val="multilevel"/>
    <w:tmpl w:val="06C64F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C4336B"/>
    <w:multiLevelType w:val="multilevel"/>
    <w:tmpl w:val="8906456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3323DB"/>
    <w:multiLevelType w:val="multilevel"/>
    <w:tmpl w:val="9FEA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8424B6"/>
    <w:multiLevelType w:val="hybridMultilevel"/>
    <w:tmpl w:val="1E6C88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A3E5313"/>
    <w:multiLevelType w:val="hybridMultilevel"/>
    <w:tmpl w:val="0F76A4B6"/>
    <w:lvl w:ilvl="0" w:tplc="C18A406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5C1016"/>
    <w:multiLevelType w:val="multilevel"/>
    <w:tmpl w:val="B6C0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B6749F"/>
    <w:multiLevelType w:val="multilevel"/>
    <w:tmpl w:val="745094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C36D55"/>
    <w:multiLevelType w:val="multilevel"/>
    <w:tmpl w:val="47BE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6"/>
  </w:num>
  <w:num w:numId="3">
    <w:abstractNumId w:val="6"/>
  </w:num>
  <w:num w:numId="4">
    <w:abstractNumId w:val="5"/>
  </w:num>
  <w:num w:numId="5">
    <w:abstractNumId w:val="18"/>
  </w:num>
  <w:num w:numId="6">
    <w:abstractNumId w:val="21"/>
  </w:num>
  <w:num w:numId="7">
    <w:abstractNumId w:val="1"/>
  </w:num>
  <w:num w:numId="8">
    <w:abstractNumId w:val="24"/>
  </w:num>
  <w:num w:numId="9">
    <w:abstractNumId w:val="17"/>
  </w:num>
  <w:num w:numId="10">
    <w:abstractNumId w:val="10"/>
  </w:num>
  <w:num w:numId="11">
    <w:abstractNumId w:val="23"/>
  </w:num>
  <w:num w:numId="12">
    <w:abstractNumId w:val="12"/>
  </w:num>
  <w:num w:numId="13">
    <w:abstractNumId w:val="16"/>
  </w:num>
  <w:num w:numId="14">
    <w:abstractNumId w:val="11"/>
  </w:num>
  <w:num w:numId="15">
    <w:abstractNumId w:val="9"/>
  </w:num>
  <w:num w:numId="16">
    <w:abstractNumId w:val="14"/>
  </w:num>
  <w:num w:numId="17">
    <w:abstractNumId w:val="8"/>
  </w:num>
  <w:num w:numId="18">
    <w:abstractNumId w:val="20"/>
  </w:num>
  <w:num w:numId="19">
    <w:abstractNumId w:val="25"/>
  </w:num>
  <w:num w:numId="20">
    <w:abstractNumId w:val="3"/>
  </w:num>
  <w:num w:numId="21">
    <w:abstractNumId w:val="4"/>
  </w:num>
  <w:num w:numId="22">
    <w:abstractNumId w:val="0"/>
  </w:num>
  <w:num w:numId="23">
    <w:abstractNumId w:val="22"/>
  </w:num>
  <w:num w:numId="24">
    <w:abstractNumId w:val="7"/>
  </w:num>
  <w:num w:numId="25">
    <w:abstractNumId w:val="13"/>
  </w:num>
  <w:num w:numId="26">
    <w:abstractNumId w:val="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12C"/>
    <w:rsid w:val="00090BC7"/>
    <w:rsid w:val="000A4569"/>
    <w:rsid w:val="000A61EE"/>
    <w:rsid w:val="000E245D"/>
    <w:rsid w:val="001E0612"/>
    <w:rsid w:val="001F3F51"/>
    <w:rsid w:val="00230722"/>
    <w:rsid w:val="00303451"/>
    <w:rsid w:val="00310C5B"/>
    <w:rsid w:val="005E40AE"/>
    <w:rsid w:val="00677C72"/>
    <w:rsid w:val="007C612C"/>
    <w:rsid w:val="007E554A"/>
    <w:rsid w:val="0085757E"/>
    <w:rsid w:val="0089321C"/>
    <w:rsid w:val="008F3A6C"/>
    <w:rsid w:val="009C3BA3"/>
    <w:rsid w:val="00A30B15"/>
    <w:rsid w:val="00A34527"/>
    <w:rsid w:val="00AE2C25"/>
    <w:rsid w:val="00B7073C"/>
    <w:rsid w:val="00BD7BCE"/>
    <w:rsid w:val="00BF6A94"/>
    <w:rsid w:val="00C274FF"/>
    <w:rsid w:val="00D061F0"/>
    <w:rsid w:val="00D82AE1"/>
    <w:rsid w:val="00DC6063"/>
    <w:rsid w:val="00DC7904"/>
    <w:rsid w:val="00EF1E1E"/>
    <w:rsid w:val="00F4345F"/>
    <w:rsid w:val="00F47E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C382E"/>
  <w15:chartTrackingRefBased/>
  <w15:docId w15:val="{2AD1D73F-164E-4E9B-AF9C-FA0506ACE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F6A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7C612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C612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7C612C"/>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C612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C612C"/>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7C612C"/>
    <w:rPr>
      <w:rFonts w:ascii="Times New Roman" w:eastAsia="Times New Roman" w:hAnsi="Times New Roman" w:cs="Times New Roman"/>
      <w:b/>
      <w:bCs/>
      <w:sz w:val="24"/>
      <w:szCs w:val="24"/>
      <w:lang w:eastAsia="fr-FR"/>
    </w:rPr>
  </w:style>
  <w:style w:type="paragraph" w:styleId="NormalWeb">
    <w:name w:val="Normal (Web)"/>
    <w:basedOn w:val="Normal"/>
    <w:uiPriority w:val="99"/>
    <w:unhideWhenUsed/>
    <w:rsid w:val="007C612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C612C"/>
    <w:rPr>
      <w:b/>
      <w:bCs/>
    </w:rPr>
  </w:style>
  <w:style w:type="character" w:styleId="Accentuation">
    <w:name w:val="Emphasis"/>
    <w:basedOn w:val="Policepardfaut"/>
    <w:uiPriority w:val="20"/>
    <w:qFormat/>
    <w:rsid w:val="007C612C"/>
    <w:rPr>
      <w:i/>
      <w:iCs/>
    </w:rPr>
  </w:style>
  <w:style w:type="character" w:styleId="Lienhypertexte">
    <w:name w:val="Hyperlink"/>
    <w:basedOn w:val="Policepardfaut"/>
    <w:uiPriority w:val="99"/>
    <w:unhideWhenUsed/>
    <w:rsid w:val="007C612C"/>
    <w:rPr>
      <w:color w:val="0000FF"/>
      <w:u w:val="single"/>
    </w:rPr>
  </w:style>
  <w:style w:type="paragraph" w:styleId="Paragraphedeliste">
    <w:name w:val="List Paragraph"/>
    <w:basedOn w:val="Normal"/>
    <w:uiPriority w:val="34"/>
    <w:qFormat/>
    <w:rsid w:val="00AE2C25"/>
    <w:pPr>
      <w:ind w:left="720"/>
      <w:contextualSpacing/>
    </w:pPr>
  </w:style>
  <w:style w:type="character" w:customStyle="1" w:styleId="Titre1Car">
    <w:name w:val="Titre 1 Car"/>
    <w:basedOn w:val="Policepardfaut"/>
    <w:link w:val="Titre1"/>
    <w:uiPriority w:val="9"/>
    <w:rsid w:val="00BF6A94"/>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BF6A94"/>
    <w:pPr>
      <w:outlineLvl w:val="9"/>
    </w:pPr>
    <w:rPr>
      <w:lang w:eastAsia="fr-FR"/>
    </w:rPr>
  </w:style>
  <w:style w:type="paragraph" w:styleId="TM2">
    <w:name w:val="toc 2"/>
    <w:basedOn w:val="Normal"/>
    <w:next w:val="Normal"/>
    <w:autoRedefine/>
    <w:uiPriority w:val="39"/>
    <w:unhideWhenUsed/>
    <w:rsid w:val="00BF6A94"/>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BF6A94"/>
    <w:pPr>
      <w:spacing w:after="100"/>
    </w:pPr>
    <w:rPr>
      <w:rFonts w:eastAsiaTheme="minorEastAsia" w:cs="Times New Roman"/>
      <w:lang w:eastAsia="fr-FR"/>
    </w:rPr>
  </w:style>
  <w:style w:type="paragraph" w:styleId="TM3">
    <w:name w:val="toc 3"/>
    <w:basedOn w:val="Normal"/>
    <w:next w:val="Normal"/>
    <w:autoRedefine/>
    <w:uiPriority w:val="39"/>
    <w:unhideWhenUsed/>
    <w:rsid w:val="00BF6A94"/>
    <w:pPr>
      <w:spacing w:after="100"/>
      <w:ind w:left="440"/>
    </w:pPr>
    <w:rPr>
      <w:rFonts w:eastAsiaTheme="minorEastAsia" w:cs="Times New Roman"/>
      <w:lang w:eastAsia="fr-FR"/>
    </w:rPr>
  </w:style>
  <w:style w:type="paragraph" w:styleId="En-tte">
    <w:name w:val="header"/>
    <w:basedOn w:val="Normal"/>
    <w:link w:val="En-tteCar"/>
    <w:uiPriority w:val="99"/>
    <w:unhideWhenUsed/>
    <w:rsid w:val="0089321C"/>
    <w:pPr>
      <w:tabs>
        <w:tab w:val="center" w:pos="4536"/>
        <w:tab w:val="right" w:pos="9072"/>
      </w:tabs>
      <w:spacing w:after="0" w:line="240" w:lineRule="auto"/>
    </w:pPr>
  </w:style>
  <w:style w:type="character" w:customStyle="1" w:styleId="En-tteCar">
    <w:name w:val="En-tête Car"/>
    <w:basedOn w:val="Policepardfaut"/>
    <w:link w:val="En-tte"/>
    <w:uiPriority w:val="99"/>
    <w:rsid w:val="0089321C"/>
  </w:style>
  <w:style w:type="paragraph" w:styleId="Pieddepage">
    <w:name w:val="footer"/>
    <w:basedOn w:val="Normal"/>
    <w:link w:val="PieddepageCar"/>
    <w:uiPriority w:val="99"/>
    <w:unhideWhenUsed/>
    <w:rsid w:val="008932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321C"/>
  </w:style>
  <w:style w:type="paragraph" w:customStyle="1" w:styleId="Default">
    <w:name w:val="Default"/>
    <w:rsid w:val="00EF1E1E"/>
    <w:pPr>
      <w:autoSpaceDE w:val="0"/>
      <w:autoSpaceDN w:val="0"/>
      <w:adjustRightInd w:val="0"/>
      <w:spacing w:after="0" w:line="240" w:lineRule="auto"/>
    </w:pPr>
    <w:rPr>
      <w:rFonts w:ascii="Calibri" w:hAnsi="Calibri" w:cs="Calibri"/>
      <w:color w:val="000000"/>
      <w:sz w:val="24"/>
      <w:szCs w:val="24"/>
    </w:rPr>
  </w:style>
  <w:style w:type="paragraph" w:styleId="Sansinterligne">
    <w:name w:val="No Spacing"/>
    <w:link w:val="SansinterligneCar"/>
    <w:uiPriority w:val="1"/>
    <w:qFormat/>
    <w:rsid w:val="001E061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E0612"/>
    <w:rPr>
      <w:rFonts w:eastAsiaTheme="minorEastAsia"/>
      <w:lang w:eastAsia="fr-FR"/>
    </w:rPr>
  </w:style>
  <w:style w:type="character" w:customStyle="1" w:styleId="ezoic-ad">
    <w:name w:val="ezoic-ad"/>
    <w:basedOn w:val="Policepardfaut"/>
    <w:rsid w:val="00DC7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6901915">
      <w:bodyDiv w:val="1"/>
      <w:marLeft w:val="0"/>
      <w:marRight w:val="0"/>
      <w:marTop w:val="0"/>
      <w:marBottom w:val="0"/>
      <w:divBdr>
        <w:top w:val="none" w:sz="0" w:space="0" w:color="auto"/>
        <w:left w:val="none" w:sz="0" w:space="0" w:color="auto"/>
        <w:bottom w:val="none" w:sz="0" w:space="0" w:color="auto"/>
        <w:right w:val="none" w:sz="0" w:space="0" w:color="auto"/>
      </w:divBdr>
      <w:divsChild>
        <w:div w:id="1475562576">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702051975">
      <w:bodyDiv w:val="1"/>
      <w:marLeft w:val="0"/>
      <w:marRight w:val="0"/>
      <w:marTop w:val="0"/>
      <w:marBottom w:val="0"/>
      <w:divBdr>
        <w:top w:val="none" w:sz="0" w:space="0" w:color="auto"/>
        <w:left w:val="none" w:sz="0" w:space="0" w:color="auto"/>
        <w:bottom w:val="none" w:sz="0" w:space="0" w:color="auto"/>
        <w:right w:val="none" w:sz="0" w:space="0" w:color="auto"/>
      </w:divBdr>
    </w:div>
    <w:div w:id="1709800234">
      <w:bodyDiv w:val="1"/>
      <w:marLeft w:val="0"/>
      <w:marRight w:val="0"/>
      <w:marTop w:val="0"/>
      <w:marBottom w:val="0"/>
      <w:divBdr>
        <w:top w:val="none" w:sz="0" w:space="0" w:color="auto"/>
        <w:left w:val="none" w:sz="0" w:space="0" w:color="auto"/>
        <w:bottom w:val="none" w:sz="0" w:space="0" w:color="auto"/>
        <w:right w:val="none" w:sz="0" w:space="0" w:color="auto"/>
      </w:divBdr>
      <w:divsChild>
        <w:div w:id="1743679353">
          <w:blockQuote w:val="1"/>
          <w:marLeft w:val="0"/>
          <w:marRight w:val="0"/>
          <w:marTop w:val="0"/>
          <w:marBottom w:val="300"/>
          <w:divBdr>
            <w:top w:val="none" w:sz="0" w:space="0" w:color="auto"/>
            <w:left w:val="none" w:sz="0" w:space="0" w:color="auto"/>
            <w:bottom w:val="none" w:sz="0" w:space="0" w:color="auto"/>
            <w:right w:val="none" w:sz="0" w:space="0" w:color="auto"/>
          </w:divBdr>
          <w:divsChild>
            <w:div w:id="1166361107">
              <w:marLeft w:val="0"/>
              <w:marRight w:val="0"/>
              <w:marTop w:val="0"/>
              <w:marBottom w:val="75"/>
              <w:divBdr>
                <w:top w:val="none" w:sz="0" w:space="0" w:color="auto"/>
                <w:left w:val="none" w:sz="0" w:space="0" w:color="auto"/>
                <w:bottom w:val="none" w:sz="0" w:space="0" w:color="auto"/>
                <w:right w:val="none" w:sz="0" w:space="0" w:color="auto"/>
              </w:divBdr>
            </w:div>
          </w:divsChild>
        </w:div>
        <w:div w:id="1821531038">
          <w:marLeft w:val="150"/>
          <w:marRight w:val="150"/>
          <w:marTop w:val="150"/>
          <w:marBottom w:val="150"/>
          <w:divBdr>
            <w:top w:val="none" w:sz="0" w:space="0" w:color="auto"/>
            <w:left w:val="none" w:sz="0" w:space="0" w:color="auto"/>
            <w:bottom w:val="none" w:sz="0" w:space="0" w:color="auto"/>
            <w:right w:val="none" w:sz="0" w:space="0" w:color="auto"/>
          </w:divBdr>
        </w:div>
        <w:div w:id="2002196727">
          <w:marLeft w:val="150"/>
          <w:marRight w:val="150"/>
          <w:marTop w:val="150"/>
          <w:marBottom w:val="150"/>
          <w:divBdr>
            <w:top w:val="none" w:sz="0" w:space="0" w:color="auto"/>
            <w:left w:val="none" w:sz="0" w:space="0" w:color="auto"/>
            <w:bottom w:val="none" w:sz="0" w:space="0" w:color="auto"/>
            <w:right w:val="none" w:sz="0" w:space="0" w:color="auto"/>
          </w:divBdr>
        </w:div>
        <w:div w:id="832143008">
          <w:marLeft w:val="150"/>
          <w:marRight w:val="150"/>
          <w:marTop w:val="150"/>
          <w:marBottom w:val="150"/>
          <w:divBdr>
            <w:top w:val="none" w:sz="0" w:space="0" w:color="auto"/>
            <w:left w:val="none" w:sz="0" w:space="0" w:color="auto"/>
            <w:bottom w:val="none" w:sz="0" w:space="0" w:color="auto"/>
            <w:right w:val="none" w:sz="0" w:space="0" w:color="auto"/>
          </w:divBdr>
        </w:div>
      </w:divsChild>
    </w:div>
    <w:div w:id="186601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it-connect.fr/wp-content-itc/uploads/2013/06/hyperv16.png" TargetMode="External"/><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3.emf"/><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it-connect.fr/wp-content-itc/uploads/2013/06/hyperv17.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F3BA9-FA52-49CF-A9B1-4624F440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1140</Words>
  <Characters>6274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Reprise d’activité</dc:title>
  <dc:subject>Société « FUTURZO » pour la mairie de Signes</dc:subject>
  <dc:creator>Julien Alba</dc:creator>
  <cp:keywords/>
  <dc:description/>
  <cp:lastModifiedBy>Julien Alba</cp:lastModifiedBy>
  <cp:revision>13</cp:revision>
  <cp:lastPrinted>2021-03-22T15:32:00Z</cp:lastPrinted>
  <dcterms:created xsi:type="dcterms:W3CDTF">2021-02-02T13:54:00Z</dcterms:created>
  <dcterms:modified xsi:type="dcterms:W3CDTF">2021-03-22T15:33:00Z</dcterms:modified>
</cp:coreProperties>
</file>